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0C" w:rsidRDefault="007A6DCB" w:rsidP="007A6DCB">
      <w:pPr>
        <w:jc w:val="center"/>
        <w:rPr>
          <w:sz w:val="28"/>
          <w:szCs w:val="28"/>
        </w:rPr>
      </w:pPr>
      <w:r w:rsidRPr="007A6DCB">
        <w:rPr>
          <w:sz w:val="28"/>
          <w:szCs w:val="28"/>
        </w:rPr>
        <w:t>Состав комиссии по урегулированию споров между участниками образовательных отношений ГБОУ ДОД ДЮЦ Московского района Санкт-Петербурга «ЦФКСиЗ»:</w:t>
      </w:r>
    </w:p>
    <w:p w:rsidR="007A6DCB" w:rsidRDefault="007A6DCB" w:rsidP="007A6DCB">
      <w:pPr>
        <w:jc w:val="center"/>
        <w:rPr>
          <w:sz w:val="28"/>
          <w:szCs w:val="28"/>
        </w:rPr>
      </w:pPr>
    </w:p>
    <w:p w:rsidR="007A6DCB" w:rsidRPr="007A6DCB" w:rsidRDefault="007A6DCB" w:rsidP="007A6DCB">
      <w:pPr>
        <w:jc w:val="center"/>
        <w:rPr>
          <w:sz w:val="28"/>
          <w:szCs w:val="28"/>
        </w:rPr>
      </w:pPr>
    </w:p>
    <w:p w:rsidR="007A6DCB" w:rsidRPr="007A6DCB" w:rsidRDefault="007A6DCB" w:rsidP="007A6D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6DCB">
        <w:rPr>
          <w:sz w:val="28"/>
          <w:szCs w:val="28"/>
        </w:rPr>
        <w:t>Пчёлкаин А.В. – директор «ЦФКСиЗ», председатель комиссии;</w:t>
      </w:r>
    </w:p>
    <w:p w:rsidR="007A6DCB" w:rsidRPr="007A6DCB" w:rsidRDefault="007A6DCB" w:rsidP="007A6D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6DCB">
        <w:rPr>
          <w:sz w:val="28"/>
          <w:szCs w:val="28"/>
        </w:rPr>
        <w:t>Постников И.К. – заместитель директора по учебно-спортивной работе;</w:t>
      </w:r>
    </w:p>
    <w:p w:rsidR="007A6DCB" w:rsidRPr="007A6DCB" w:rsidRDefault="007A6DCB" w:rsidP="007A6D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6DCB">
        <w:rPr>
          <w:sz w:val="28"/>
          <w:szCs w:val="28"/>
        </w:rPr>
        <w:t>Денисенко Е.В.- начальник отдела общих вопросов;</w:t>
      </w:r>
    </w:p>
    <w:p w:rsidR="007A6DCB" w:rsidRPr="007A6DCB" w:rsidRDefault="007A6DCB" w:rsidP="007A6D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6DCB">
        <w:rPr>
          <w:sz w:val="28"/>
          <w:szCs w:val="28"/>
        </w:rPr>
        <w:t>Минина Н.Ю. – инструктор-методист;</w:t>
      </w:r>
    </w:p>
    <w:p w:rsidR="007A6DCB" w:rsidRPr="007A6DCB" w:rsidRDefault="007A6DCB" w:rsidP="007A6D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6DCB">
        <w:rPr>
          <w:sz w:val="28"/>
          <w:szCs w:val="28"/>
        </w:rPr>
        <w:t>Соловьева А.В. – тренер преподаватель;</w:t>
      </w:r>
    </w:p>
    <w:p w:rsidR="007A6DCB" w:rsidRPr="007A6DCB" w:rsidRDefault="007A6DCB" w:rsidP="007A6D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6DCB">
        <w:rPr>
          <w:sz w:val="28"/>
          <w:szCs w:val="28"/>
        </w:rPr>
        <w:t>Стихина Е.В, - представитель</w:t>
      </w:r>
      <w:r w:rsidR="00E962D3">
        <w:rPr>
          <w:sz w:val="28"/>
          <w:szCs w:val="28"/>
        </w:rPr>
        <w:t xml:space="preserve"> от родителей обучающихся детей.</w:t>
      </w:r>
    </w:p>
    <w:sectPr w:rsidR="007A6DCB" w:rsidRPr="007A6DCB" w:rsidSect="0059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72AB7"/>
    <w:multiLevelType w:val="hybridMultilevel"/>
    <w:tmpl w:val="C6427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7A6DCB"/>
    <w:rsid w:val="0059130C"/>
    <w:rsid w:val="007A6DCB"/>
    <w:rsid w:val="00E9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2014-11-01T17:40:00Z</dcterms:created>
  <dcterms:modified xsi:type="dcterms:W3CDTF">2014-11-01T17:47:00Z</dcterms:modified>
</cp:coreProperties>
</file>