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Toc12608661"/>
      <w:r w:rsidRPr="00DD3F73">
        <w:rPr>
          <w:rFonts w:ascii="Times New Roman" w:eastAsia="Calibri" w:hAnsi="Times New Roman" w:cs="Times New Roman"/>
          <w:sz w:val="28"/>
          <w:szCs w:val="24"/>
        </w:rPr>
        <w:t xml:space="preserve">Государственное бюджетное учреждение </w:t>
      </w: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 xml:space="preserve">дополнительного образования </w:t>
      </w: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детско-юношеский центр Московского района Санкт-Петербурга</w:t>
      </w: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«Центр физической культуры, спорта и здоровья»</w:t>
      </w: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3F73">
        <w:rPr>
          <w:rFonts w:ascii="Times New Roman" w:eastAsia="Calibri" w:hAnsi="Times New Roman" w:cs="Times New Roman"/>
          <w:sz w:val="24"/>
          <w:szCs w:val="24"/>
        </w:rPr>
        <w:t>«ПРИНЯТО»</w:t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  <w:t xml:space="preserve">«УТВЕРЖДАЮ»                                                                 </w:t>
      </w: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3F73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  <w:t xml:space="preserve">Директор ГБУ ДЮЦ                                                 </w:t>
      </w: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3F73">
        <w:rPr>
          <w:rFonts w:ascii="Times New Roman" w:eastAsia="Calibri" w:hAnsi="Times New Roman" w:cs="Times New Roman"/>
          <w:sz w:val="24"/>
          <w:szCs w:val="24"/>
        </w:rPr>
        <w:t xml:space="preserve">ГБУ ДЮЦ Московского района                             Московского района </w:t>
      </w: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3F73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«ЦФКСиЗ»                             </w:t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  <w:t>Санкт-Петербурга «ЦФКСиЗ»</w:t>
      </w:r>
    </w:p>
    <w:p w:rsidR="00DD3F73" w:rsidRPr="00DD3F73" w:rsidRDefault="00DD3F73" w:rsidP="00DD3F73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D3F73">
        <w:rPr>
          <w:rFonts w:ascii="Times New Roman" w:eastAsia="Calibri" w:hAnsi="Times New Roman" w:cs="Times New Roman"/>
          <w:sz w:val="24"/>
          <w:szCs w:val="24"/>
        </w:rPr>
        <w:t>________________А.В. Пчёлкин</w:t>
      </w:r>
    </w:p>
    <w:p w:rsidR="00DD3F73" w:rsidRPr="00DD3F73" w:rsidRDefault="00D4211A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     »____________2020 </w:t>
      </w:r>
      <w:r w:rsidR="00DD3F73" w:rsidRPr="00DD3F73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«      »______________2020</w:t>
      </w:r>
      <w:r w:rsidR="00DD3F73" w:rsidRPr="00DD3F7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ДОПОЛНИТЕЛЬНАЯ ОБЩЕОБРАЗОВАТЕЛЬНАЯ</w:t>
      </w:r>
    </w:p>
    <w:p w:rsidR="00DD3F73" w:rsidRPr="00DD3F73" w:rsidRDefault="00AE34B8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ОБЩЕРАЗВИВАЮЩАЯ</w:t>
      </w:r>
      <w:r w:rsidR="00DD3F73" w:rsidRPr="00DD3F73">
        <w:rPr>
          <w:rFonts w:ascii="Times New Roman" w:eastAsia="Calibri" w:hAnsi="Times New Roman" w:cs="Times New Roman"/>
          <w:sz w:val="28"/>
          <w:szCs w:val="24"/>
        </w:rPr>
        <w:t xml:space="preserve"> ПРОГРАММА</w:t>
      </w: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«</w:t>
      </w:r>
      <w:r w:rsidR="00171F4E">
        <w:rPr>
          <w:rFonts w:ascii="Times New Roman" w:eastAsia="Calibri" w:hAnsi="Times New Roman" w:cs="Times New Roman"/>
          <w:sz w:val="28"/>
          <w:szCs w:val="24"/>
        </w:rPr>
        <w:t>ТАНЦЕВАЛЬНЫЙ СПОРТ</w:t>
      </w:r>
      <w:r w:rsidRPr="00DD3F73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171F4E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Возраст учащихся: 4-7</w:t>
      </w:r>
      <w:r w:rsidR="00DD3F73" w:rsidRPr="00DD3F73">
        <w:rPr>
          <w:rFonts w:ascii="Times New Roman" w:eastAsia="Calibri" w:hAnsi="Times New Roman" w:cs="Times New Roman"/>
          <w:sz w:val="28"/>
          <w:szCs w:val="24"/>
        </w:rPr>
        <w:t xml:space="preserve"> лет</w:t>
      </w:r>
    </w:p>
    <w:p w:rsidR="00DD3F73" w:rsidRPr="00DD3F73" w:rsidRDefault="00357D81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Срок </w:t>
      </w:r>
      <w:r w:rsidR="00171F4E">
        <w:rPr>
          <w:rFonts w:ascii="Times New Roman" w:eastAsia="Calibri" w:hAnsi="Times New Roman" w:cs="Times New Roman"/>
          <w:sz w:val="28"/>
          <w:szCs w:val="24"/>
        </w:rPr>
        <w:t>реализации: 3 года</w:t>
      </w: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</w:t>
      </w:r>
      <w:r w:rsidR="00D4211A">
        <w:rPr>
          <w:rFonts w:ascii="Times New Roman" w:eastAsia="Calibri" w:hAnsi="Times New Roman" w:cs="Times New Roman"/>
          <w:sz w:val="28"/>
          <w:szCs w:val="24"/>
        </w:rPr>
        <w:t xml:space="preserve">          Разработчик: Ячменева Д.А.</w:t>
      </w:r>
    </w:p>
    <w:p w:rsidR="00DD3F73" w:rsidRPr="00DD3F73" w:rsidRDefault="00DD3F73" w:rsidP="00DD3F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Инструктор-методист</w:t>
      </w:r>
    </w:p>
    <w:p w:rsidR="00DD3F73" w:rsidRPr="00DD3F73" w:rsidRDefault="00DD3F73" w:rsidP="00DD3F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DD3F73" w:rsidRPr="00DD3F73" w:rsidRDefault="00DD3F73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Санкт-Петербург</w:t>
      </w:r>
    </w:p>
    <w:p w:rsidR="00DD3F73" w:rsidRPr="00DD3F73" w:rsidRDefault="000252A5" w:rsidP="00DD3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2020</w:t>
      </w:r>
    </w:p>
    <w:sdt>
      <w:sdtPr>
        <w:rPr>
          <w:rFonts w:ascii="Times New Roman" w:eastAsiaTheme="minorHAnsi" w:hAnsi="Times New Roman" w:cs="Times New Roman"/>
          <w:smallCaps w:val="0"/>
          <w:spacing w:val="0"/>
          <w:sz w:val="28"/>
          <w:szCs w:val="28"/>
        </w:rPr>
        <w:id w:val="278915712"/>
        <w:docPartObj>
          <w:docPartGallery w:val="Table of Contents"/>
          <w:docPartUnique/>
        </w:docPartObj>
      </w:sdtPr>
      <w:sdtEndPr>
        <w:rPr>
          <w:rFonts w:eastAsiaTheme="minorEastAsia"/>
          <w:bCs/>
        </w:rPr>
      </w:sdtEndPr>
      <w:sdtContent>
        <w:p w:rsidR="003527FA" w:rsidRPr="00171F4E" w:rsidRDefault="003527FA" w:rsidP="000252A5">
          <w:pPr>
            <w:pStyle w:val="ad"/>
            <w:shd w:val="clear" w:color="auto" w:fill="FFFFFF" w:themeFill="background1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171F4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171F4E" w:rsidRPr="00171F4E" w:rsidRDefault="003527FA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171F4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71F4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1F4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159376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_Toc51159376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4F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77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Направленность программы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_Toc51159377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78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Актуальность общеобразовательной развивающей программы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_Toc51159378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79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Адресат программы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_Toc51159379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80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1.4 Цели и задачи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_Toc51159380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81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1.5 Условия реализации программы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_Toc51159381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82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1.6 Планируемые результаты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_Toc51159382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83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УЧЕБНЫЙ ПЛАН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_Toc51159383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84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Этап первого года подготовки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_Toc51159384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85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Этап второго года подготовки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_Toc51159385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86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Этап третьего года подготовки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_Toc51159386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87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 КАЛЕНДАРНЫЙ УЧЕБНЫЙ ГРАФИК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_Toc51159387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88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РАБОЧАЯ ПРОГРАММА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_Toc51159388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89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Первый этап подготовки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_Toc51159389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90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Второй этап подготовки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_Toc51159390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91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 Третий этап подготовки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_Toc51159391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92" w:history="1">
            <w:r w:rsidR="00171F4E" w:rsidRPr="00171F4E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ОЦЕНОЧНЫЕ И МЕТОДИЧЕСКИЕ МАТЕРИАЛЫ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_Toc51159392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93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4.1 Педагогические методики и технологии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_Toc51159393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94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4.2 Восстановительные средства и мероприятия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_Toc51159394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95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4.3 Система контроля результатов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_Toc51159395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96" w:history="1">
            <w:r w:rsidR="00171F4E" w:rsidRPr="00171F4E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4.4 Медицинское обследование (контроль)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_Toc51159396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97" w:history="1">
            <w:r w:rsidR="00171F4E" w:rsidRPr="00171F4E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hi-IN" w:bidi="hi-IN"/>
              </w:rPr>
              <w:t>4.5 Методические рекомендации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_Toc51159397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98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 ДИСТАНЦИОННАЯ ФОРМА ОБУЧЕНИЯ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_Toc51159398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399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5.1 Учебные планы для дистанционной формы обучения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_Toc51159399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400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5.1.1 Этап первого года обучения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_Toc51159400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401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5.1.2 Этап второго года обучения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_Toc51159401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402" w:history="1">
            <w:r w:rsidR="00171F4E" w:rsidRPr="00171F4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5.1.3 Этап третьего года обучения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_Toc51159402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1F4E" w:rsidRPr="00171F4E" w:rsidRDefault="00184F6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159403" w:history="1">
            <w:r w:rsidR="00171F4E" w:rsidRPr="00171F4E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ЛИТЕРАТУРА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_Toc51159403 \h </w:instrTex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171F4E" w:rsidRPr="00171F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27FA" w:rsidRPr="00171F4E" w:rsidRDefault="003527FA">
          <w:pPr>
            <w:rPr>
              <w:rFonts w:ascii="Times New Roman" w:hAnsi="Times New Roman" w:cs="Times New Roman"/>
              <w:sz w:val="28"/>
              <w:szCs w:val="28"/>
            </w:rPr>
          </w:pPr>
          <w:r w:rsidRPr="00171F4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252A5" w:rsidRDefault="000252A5" w:rsidP="000252A5"/>
    <w:p w:rsidR="007F6C85" w:rsidRPr="000252A5" w:rsidRDefault="000252A5" w:rsidP="00171F4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br/>
      </w:r>
      <w:bookmarkStart w:id="1" w:name="_Toc51159376"/>
      <w:r w:rsidR="007F6C85" w:rsidRPr="000252A5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bookmarkEnd w:id="0"/>
      <w:bookmarkEnd w:id="1"/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Образовательная программа составлена на основании Федерального закона «Об образовании в Российской Федерации» от 23.12.2012 г., приказа Министерства образования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 г. № 1008 типовой программы для учреждений физкультурно-спортивной направленности «Образовательна</w:t>
      </w:r>
      <w:r w:rsidR="006744B6">
        <w:rPr>
          <w:rFonts w:ascii="Times New Roman" w:hAnsi="Times New Roman" w:cs="Times New Roman"/>
          <w:sz w:val="28"/>
          <w:szCs w:val="28"/>
        </w:rPr>
        <w:t>я программа по спортивным танцам</w:t>
      </w:r>
      <w:r w:rsidRPr="007F6C85">
        <w:rPr>
          <w:rFonts w:ascii="Times New Roman" w:hAnsi="Times New Roman" w:cs="Times New Roman"/>
          <w:sz w:val="28"/>
          <w:szCs w:val="28"/>
        </w:rPr>
        <w:t>».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В основу программы положены нормативные требования по физической и технико-тактической подготовке, современные методические</w:t>
      </w:r>
      <w:r w:rsidR="006744B6">
        <w:rPr>
          <w:rFonts w:ascii="Times New Roman" w:hAnsi="Times New Roman" w:cs="Times New Roman"/>
          <w:sz w:val="28"/>
          <w:szCs w:val="28"/>
        </w:rPr>
        <w:t xml:space="preserve"> разработки по спортивным танцам</w:t>
      </w:r>
      <w:r w:rsidRPr="007F6C85">
        <w:rPr>
          <w:rFonts w:ascii="Times New Roman" w:hAnsi="Times New Roman" w:cs="Times New Roman"/>
          <w:sz w:val="28"/>
          <w:szCs w:val="28"/>
        </w:rPr>
        <w:t>, применяемые в практике подготовке высококвалифицированных спортсменов.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Образовательная программа является основным документом при организации и проведении учебно-тренировочных заня</w:t>
      </w:r>
      <w:r w:rsidR="006744B6">
        <w:rPr>
          <w:rFonts w:ascii="Times New Roman" w:hAnsi="Times New Roman" w:cs="Times New Roman"/>
          <w:sz w:val="28"/>
          <w:szCs w:val="28"/>
        </w:rPr>
        <w:t>тий по спортивным танцам</w:t>
      </w:r>
      <w:r w:rsidRPr="007F6C85">
        <w:rPr>
          <w:rFonts w:ascii="Times New Roman" w:hAnsi="Times New Roman" w:cs="Times New Roman"/>
          <w:sz w:val="28"/>
          <w:szCs w:val="28"/>
        </w:rPr>
        <w:t>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В программе даны конкретные методические рекомендации по организации и планированию учеб</w:t>
      </w:r>
      <w:r w:rsidR="006744B6">
        <w:rPr>
          <w:rFonts w:ascii="Times New Roman" w:hAnsi="Times New Roman" w:cs="Times New Roman"/>
          <w:sz w:val="28"/>
          <w:szCs w:val="28"/>
        </w:rPr>
        <w:t>но-тренировочной работы на этапах</w:t>
      </w:r>
      <w:r w:rsidRPr="007F6C85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Цель программы: создание условия для физического развития и оздоровления обучающих, а также становления их личности, посредством приобще</w:t>
      </w:r>
      <w:r w:rsidR="006744B6">
        <w:rPr>
          <w:rFonts w:ascii="Times New Roman" w:hAnsi="Times New Roman" w:cs="Times New Roman"/>
          <w:sz w:val="28"/>
          <w:szCs w:val="28"/>
        </w:rPr>
        <w:t>ния к занятиям спортивными танцами</w:t>
      </w:r>
      <w:r w:rsidRPr="007F6C85">
        <w:rPr>
          <w:rFonts w:ascii="Times New Roman" w:hAnsi="Times New Roman" w:cs="Times New Roman"/>
          <w:sz w:val="28"/>
          <w:szCs w:val="28"/>
        </w:rPr>
        <w:t>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Изложенный в программе материал объединен в целостную систему спортивной подготовки и предлагает решение следующих задач: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1. Развивающие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развитие физических качеств и укрепление здоровья.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формирование потребности в занятиях спортом и ведении здорового образа жизни;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2. Обучающие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изучение базовой техники;</w:t>
      </w:r>
    </w:p>
    <w:p w:rsidR="007F6C85" w:rsidRPr="007F6C85" w:rsidRDefault="006744B6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C85" w:rsidRPr="007F6C85">
        <w:rPr>
          <w:rFonts w:ascii="Times New Roman" w:hAnsi="Times New Roman" w:cs="Times New Roman"/>
          <w:sz w:val="28"/>
          <w:szCs w:val="28"/>
        </w:rPr>
        <w:t>овладение принципами и средствами, формами, методами двигательной деятельности;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3. Воспитательные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воспитание смелых, волевых, настойчивых, инициативных, трудолюбивых и дисциплинированных спортсменов;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подготовленности, профилактики вредных привычек.</w:t>
      </w:r>
    </w:p>
    <w:p w:rsidR="007F6C85" w:rsidRPr="000252A5" w:rsidRDefault="007F6C85" w:rsidP="000252A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12608662"/>
      <w:bookmarkStart w:id="3" w:name="_Toc51159377"/>
      <w:r w:rsidRPr="000252A5">
        <w:rPr>
          <w:rFonts w:ascii="Times New Roman" w:hAnsi="Times New Roman" w:cs="Times New Roman"/>
          <w:b/>
          <w:sz w:val="28"/>
          <w:szCs w:val="28"/>
        </w:rPr>
        <w:t>1.1 Направленность программы</w:t>
      </w:r>
      <w:bookmarkEnd w:id="2"/>
      <w:bookmarkEnd w:id="3"/>
      <w:r w:rsidR="000252A5">
        <w:rPr>
          <w:rFonts w:ascii="Times New Roman" w:hAnsi="Times New Roman" w:cs="Times New Roman"/>
          <w:b/>
          <w:sz w:val="28"/>
          <w:szCs w:val="28"/>
        </w:rPr>
        <w:br/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 xml:space="preserve">Программа реализуется в рамках дополнительной общеобразовательной общеразвивающей программы физкультурно-спортивной направленности и соответствует государственной политики в области дополнительного </w:t>
      </w:r>
      <w:r w:rsidRPr="007F6C85">
        <w:rPr>
          <w:rFonts w:ascii="Times New Roman" w:hAnsi="Times New Roman" w:cs="Times New Roman"/>
          <w:sz w:val="28"/>
          <w:szCs w:val="28"/>
        </w:rPr>
        <w:lastRenderedPageBreak/>
        <w:t>образования, социальному заказу общества и ориентирована на удовлетворение образовательных потребностей детей и их родителей.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 xml:space="preserve">Программа предоставляет возможности детям, </w:t>
      </w:r>
      <w:r w:rsidR="006744B6">
        <w:rPr>
          <w:rFonts w:ascii="Times New Roman" w:hAnsi="Times New Roman" w:cs="Times New Roman"/>
          <w:sz w:val="28"/>
          <w:szCs w:val="28"/>
        </w:rPr>
        <w:t xml:space="preserve">достигшим 4-летнего возраста, </w:t>
      </w:r>
      <w:r w:rsidRPr="007F6C85">
        <w:rPr>
          <w:rFonts w:ascii="Times New Roman" w:hAnsi="Times New Roman" w:cs="Times New Roman"/>
          <w:sz w:val="28"/>
          <w:szCs w:val="28"/>
        </w:rPr>
        <w:t>не получившим ранее возможно</w:t>
      </w:r>
      <w:r w:rsidR="006744B6">
        <w:rPr>
          <w:rFonts w:ascii="Times New Roman" w:hAnsi="Times New Roman" w:cs="Times New Roman"/>
          <w:sz w:val="28"/>
          <w:szCs w:val="28"/>
        </w:rPr>
        <w:t>сти заниматься спортивными танцами</w:t>
      </w:r>
      <w:r w:rsidRPr="007F6C85">
        <w:rPr>
          <w:rFonts w:ascii="Times New Roman" w:hAnsi="Times New Roman" w:cs="Times New Roman"/>
          <w:sz w:val="28"/>
          <w:szCs w:val="28"/>
        </w:rPr>
        <w:t>, приобщиться к спортивным занятиям, укрепить здоровье, получить социальную практику общения в коллективе.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Основной целью данной программы является многолетняя подготовка юных спортсменов в ГБУ ДЮЦ Московского р</w:t>
      </w:r>
      <w:r w:rsidR="00357D81">
        <w:rPr>
          <w:rFonts w:ascii="Times New Roman" w:hAnsi="Times New Roman" w:cs="Times New Roman"/>
          <w:sz w:val="28"/>
          <w:szCs w:val="28"/>
        </w:rPr>
        <w:t>айона Санкт-Петербурга «ЦФКСиЗ»</w:t>
      </w:r>
      <w:r w:rsidRPr="007F6C85">
        <w:rPr>
          <w:rFonts w:ascii="Times New Roman" w:hAnsi="Times New Roman" w:cs="Times New Roman"/>
          <w:sz w:val="28"/>
          <w:szCs w:val="28"/>
        </w:rPr>
        <w:t>.</w:t>
      </w:r>
    </w:p>
    <w:p w:rsidR="007F6C85" w:rsidRPr="000252A5" w:rsidRDefault="007F6C85" w:rsidP="000252A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12608663"/>
      <w:bookmarkStart w:id="5" w:name="_Toc51159378"/>
      <w:r w:rsidRPr="000252A5">
        <w:rPr>
          <w:rFonts w:ascii="Times New Roman" w:hAnsi="Times New Roman" w:cs="Times New Roman"/>
          <w:b/>
          <w:sz w:val="28"/>
          <w:szCs w:val="28"/>
        </w:rPr>
        <w:t>1.2 Актуальность общеобразовательной развивающей программы</w:t>
      </w:r>
      <w:bookmarkEnd w:id="4"/>
      <w:bookmarkEnd w:id="5"/>
    </w:p>
    <w:p w:rsidR="006744B6" w:rsidRDefault="006744B6" w:rsidP="00265BBE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</w:rPr>
      </w:pPr>
    </w:p>
    <w:p w:rsidR="00265BBE" w:rsidRDefault="006744B6" w:rsidP="00265B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4B6">
        <w:rPr>
          <w:rFonts w:ascii="Times New Roman" w:hAnsi="Times New Roman" w:cs="Times New Roman"/>
          <w:color w:val="000000"/>
          <w:sz w:val="28"/>
          <w:szCs w:val="28"/>
        </w:rPr>
        <w:t>Танцевальный спорт – это сложно-координационный вид спорта.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B6">
        <w:rPr>
          <w:rFonts w:ascii="Times New Roman" w:hAnsi="Times New Roman" w:cs="Times New Roman"/>
          <w:color w:val="000000"/>
          <w:sz w:val="28"/>
          <w:szCs w:val="28"/>
        </w:rPr>
        <w:t>специфика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B6">
        <w:rPr>
          <w:rFonts w:ascii="Times New Roman" w:hAnsi="Times New Roman" w:cs="Times New Roman"/>
          <w:color w:val="000000"/>
          <w:sz w:val="28"/>
          <w:szCs w:val="28"/>
        </w:rPr>
        <w:t>проявляется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5BB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большого количества сложно-технических </w:t>
      </w:r>
      <w:r w:rsidRPr="006744B6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характера, которые объединяются в композицию. </w:t>
      </w:r>
    </w:p>
    <w:p w:rsidR="00265BBE" w:rsidRDefault="006744B6" w:rsidP="00265B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44B6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65BBE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вида спорта сегодня </w:t>
      </w:r>
      <w:r w:rsidRPr="006744B6">
        <w:rPr>
          <w:rFonts w:ascii="Times New Roman" w:hAnsi="Times New Roman" w:cs="Times New Roman"/>
          <w:color w:val="000000"/>
          <w:sz w:val="28"/>
          <w:szCs w:val="28"/>
        </w:rPr>
        <w:t>характерны тенденции омоложения спортсменов, усложнения к</w:t>
      </w:r>
      <w:r w:rsidR="00265BBE">
        <w:rPr>
          <w:rFonts w:ascii="Times New Roman" w:hAnsi="Times New Roman" w:cs="Times New Roman"/>
          <w:color w:val="000000"/>
          <w:sz w:val="28"/>
          <w:szCs w:val="28"/>
        </w:rPr>
        <w:t>омпозиций, о</w:t>
      </w:r>
      <w:r w:rsidRPr="006744B6">
        <w:rPr>
          <w:rFonts w:ascii="Times New Roman" w:hAnsi="Times New Roman" w:cs="Times New Roman"/>
          <w:color w:val="000000"/>
          <w:sz w:val="28"/>
          <w:szCs w:val="28"/>
        </w:rPr>
        <w:t>бострение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B6">
        <w:rPr>
          <w:rFonts w:ascii="Times New Roman" w:hAnsi="Times New Roman" w:cs="Times New Roman"/>
          <w:color w:val="000000"/>
          <w:sz w:val="28"/>
          <w:szCs w:val="28"/>
        </w:rPr>
        <w:t>конкурентной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BBE">
        <w:rPr>
          <w:rFonts w:ascii="Times New Roman" w:hAnsi="Times New Roman" w:cs="Times New Roman"/>
          <w:color w:val="000000"/>
          <w:sz w:val="28"/>
          <w:szCs w:val="28"/>
        </w:rPr>
        <w:t xml:space="preserve">борьбы. </w:t>
      </w:r>
    </w:p>
    <w:p w:rsidR="00265BBE" w:rsidRPr="00265BBE" w:rsidRDefault="00265BBE" w:rsidP="00265B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соревнований с учетом современных тенденций развития танцевального спорта предъявляют повышенные требования к технической сложности композиций, совершенной хореографии и абсолютной музыкальности ее построения и исполнения. Чтобы успешно решить эти задачи, необходима прочная основа двигательного потенциала танцоров, а также эстетическое чутье,</w:t>
      </w:r>
      <w:r w:rsidRPr="00265BB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26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основанное на музыкальности и хореографичности уже в детском возрасте.</w:t>
      </w:r>
    </w:p>
    <w:p w:rsidR="000252A5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танцевальным спортом</w:t>
      </w:r>
      <w:r w:rsidR="007F6C85" w:rsidRPr="007F6C85">
        <w:rPr>
          <w:rFonts w:ascii="Times New Roman" w:hAnsi="Times New Roman" w:cs="Times New Roman"/>
          <w:sz w:val="28"/>
          <w:szCs w:val="28"/>
        </w:rPr>
        <w:t xml:space="preserve"> оказывают положительное действие на приобретение навыков правильного распределения силы при выполнении различной работы, развивает координацию движения, ловкость, скорость и выносливость, что способствует успеху в различных ж</w:t>
      </w:r>
      <w:r>
        <w:rPr>
          <w:rFonts w:ascii="Times New Roman" w:hAnsi="Times New Roman" w:cs="Times New Roman"/>
          <w:sz w:val="28"/>
          <w:szCs w:val="28"/>
        </w:rPr>
        <w:t>изненных обстоятельствах, развивает творческую индивидуальность ребенка.</w:t>
      </w:r>
    </w:p>
    <w:p w:rsidR="000252A5" w:rsidRDefault="00171F4E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танцевального спорта</w:t>
      </w:r>
      <w:r w:rsidR="007F6C85" w:rsidRPr="007F6C85">
        <w:rPr>
          <w:rFonts w:ascii="Times New Roman" w:hAnsi="Times New Roman" w:cs="Times New Roman"/>
          <w:sz w:val="28"/>
          <w:szCs w:val="28"/>
        </w:rPr>
        <w:t xml:space="preserve"> лежит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спортсменов, принимая во внимание периоды полового созревания. 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Данная общеобразовательная общеразвивающа</w:t>
      </w:r>
      <w:r w:rsidR="00171F4E">
        <w:rPr>
          <w:rFonts w:ascii="Times New Roman" w:hAnsi="Times New Roman" w:cs="Times New Roman"/>
          <w:sz w:val="28"/>
          <w:szCs w:val="28"/>
        </w:rPr>
        <w:t>я программа по танцевальному спорту</w:t>
      </w:r>
      <w:r w:rsidRPr="007F6C85">
        <w:rPr>
          <w:rFonts w:ascii="Times New Roman" w:hAnsi="Times New Roman" w:cs="Times New Roman"/>
          <w:sz w:val="28"/>
          <w:szCs w:val="28"/>
        </w:rPr>
        <w:t xml:space="preserve"> педагогически целесообразна, так как содержит логичный и системный материал, позволяющий тренерам-преподавателям эффективней конкретизировать цели и задачи.</w:t>
      </w:r>
    </w:p>
    <w:p w:rsidR="007F6C85" w:rsidRPr="000252A5" w:rsidRDefault="007F6C85" w:rsidP="000252A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12608664"/>
      <w:bookmarkStart w:id="7" w:name="_Toc51159379"/>
      <w:r w:rsidRPr="000252A5">
        <w:rPr>
          <w:rFonts w:ascii="Times New Roman" w:hAnsi="Times New Roman" w:cs="Times New Roman"/>
          <w:b/>
          <w:sz w:val="28"/>
          <w:szCs w:val="28"/>
        </w:rPr>
        <w:t>1.3 Адресат программы</w:t>
      </w:r>
      <w:bookmarkEnd w:id="6"/>
      <w:bookmarkEnd w:id="7"/>
      <w:r w:rsidR="000252A5">
        <w:rPr>
          <w:rFonts w:ascii="Times New Roman" w:hAnsi="Times New Roman" w:cs="Times New Roman"/>
          <w:b/>
          <w:sz w:val="28"/>
          <w:szCs w:val="28"/>
        </w:rPr>
        <w:br/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Данная программа рассчитана н</w:t>
      </w:r>
      <w:r w:rsidR="00171F4E">
        <w:rPr>
          <w:rFonts w:ascii="Times New Roman" w:hAnsi="Times New Roman" w:cs="Times New Roman"/>
          <w:sz w:val="28"/>
          <w:szCs w:val="28"/>
        </w:rPr>
        <w:t>а учащихся в возрасте от 4 до 7</w:t>
      </w:r>
      <w:r w:rsidRPr="007F6C85">
        <w:rPr>
          <w:rFonts w:ascii="Times New Roman" w:hAnsi="Times New Roman" w:cs="Times New Roman"/>
          <w:sz w:val="28"/>
          <w:szCs w:val="28"/>
        </w:rPr>
        <w:t xml:space="preserve"> лет, не имеющих медицинских противопоказаний.</w:t>
      </w:r>
    </w:p>
    <w:p w:rsidR="007F6C85" w:rsidRPr="000252A5" w:rsidRDefault="007F6C85" w:rsidP="000252A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12608665"/>
      <w:bookmarkStart w:id="9" w:name="_Toc51159380"/>
      <w:r w:rsidRPr="000252A5">
        <w:rPr>
          <w:rFonts w:ascii="Times New Roman" w:hAnsi="Times New Roman" w:cs="Times New Roman"/>
          <w:b/>
          <w:sz w:val="28"/>
          <w:szCs w:val="28"/>
        </w:rPr>
        <w:lastRenderedPageBreak/>
        <w:t>1.4 Цели и задачи</w:t>
      </w:r>
      <w:bookmarkEnd w:id="8"/>
      <w:bookmarkEnd w:id="9"/>
      <w:r w:rsidR="000252A5">
        <w:rPr>
          <w:rFonts w:ascii="Times New Roman" w:hAnsi="Times New Roman" w:cs="Times New Roman"/>
          <w:b/>
          <w:sz w:val="28"/>
          <w:szCs w:val="28"/>
        </w:rPr>
        <w:br/>
      </w:r>
    </w:p>
    <w:p w:rsidR="00171F4E" w:rsidRDefault="00357D81" w:rsidP="00357D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направлена на у</w:t>
      </w:r>
      <w:r w:rsidR="007F6C85" w:rsidRPr="007F6C85">
        <w:rPr>
          <w:rFonts w:ascii="Times New Roman" w:hAnsi="Times New Roman" w:cs="Times New Roman"/>
          <w:sz w:val="28"/>
          <w:szCs w:val="28"/>
        </w:rPr>
        <w:t>крепление здоровья, гармоническое физич</w:t>
      </w:r>
      <w:r>
        <w:rPr>
          <w:rFonts w:ascii="Times New Roman" w:hAnsi="Times New Roman" w:cs="Times New Roman"/>
          <w:sz w:val="28"/>
          <w:szCs w:val="28"/>
        </w:rPr>
        <w:t>еское развитие юных спортсменов, приобретение практических и теоретически</w:t>
      </w:r>
      <w:r w:rsidR="00171F4E">
        <w:rPr>
          <w:rFonts w:ascii="Times New Roman" w:hAnsi="Times New Roman" w:cs="Times New Roman"/>
          <w:sz w:val="28"/>
          <w:szCs w:val="28"/>
        </w:rPr>
        <w:t>х знаний по данному виду спорта, раскрытие творческих способностей.</w:t>
      </w:r>
    </w:p>
    <w:p w:rsidR="007F6C85" w:rsidRPr="007F6C85" w:rsidRDefault="007F6C85" w:rsidP="00357D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F6C85" w:rsidRPr="00171F4E" w:rsidRDefault="007F6C85" w:rsidP="00171F4E">
      <w:pPr>
        <w:pStyle w:val="afd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Развивающие</w:t>
      </w:r>
      <w:r w:rsidR="00171F4E" w:rsidRPr="00171F4E">
        <w:rPr>
          <w:rFonts w:ascii="Times New Roman" w:hAnsi="Times New Roman" w:cs="Times New Roman"/>
          <w:sz w:val="28"/>
          <w:szCs w:val="28"/>
        </w:rPr>
        <w:t>:</w:t>
      </w:r>
    </w:p>
    <w:p w:rsidR="00171F4E" w:rsidRDefault="00171F4E" w:rsidP="00171F4E">
      <w:pPr>
        <w:pStyle w:val="af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развитие физических качеств и укрепление здоровья;</w:t>
      </w:r>
    </w:p>
    <w:p w:rsidR="00171F4E" w:rsidRPr="00171F4E" w:rsidRDefault="00171F4E" w:rsidP="00171F4E">
      <w:pPr>
        <w:pStyle w:val="af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формирование потребности в занятиях спортом и ведении здорового образа жизни;</w:t>
      </w:r>
    </w:p>
    <w:p w:rsidR="00171F4E" w:rsidRPr="00171F4E" w:rsidRDefault="00171F4E" w:rsidP="00171F4E">
      <w:pPr>
        <w:pStyle w:val="af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ритма, двигательной и логической памяти.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2. Обучающие</w:t>
      </w:r>
    </w:p>
    <w:p w:rsidR="007F6C85" w:rsidRDefault="00171F4E" w:rsidP="00171F4E">
      <w:pPr>
        <w:pStyle w:val="af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изучение базовой техники;</w:t>
      </w:r>
    </w:p>
    <w:p w:rsidR="00171F4E" w:rsidRPr="00171F4E" w:rsidRDefault="00171F4E" w:rsidP="00171F4E">
      <w:pPr>
        <w:pStyle w:val="af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овладение принципами и средствами, формами, методами двигательной деятельности;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3. Воспитательные</w:t>
      </w:r>
    </w:p>
    <w:p w:rsidR="007F6C85" w:rsidRPr="00171F4E" w:rsidRDefault="00171F4E" w:rsidP="00171F4E">
      <w:pPr>
        <w:pStyle w:val="af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воспитание смелых, волевых, настойчивых, инициативных, трудолюбивых и дисциплинированных спортсменов;</w:t>
      </w:r>
    </w:p>
    <w:p w:rsidR="007F6C85" w:rsidRPr="00171F4E" w:rsidRDefault="00171F4E" w:rsidP="00171F4E">
      <w:pPr>
        <w:pStyle w:val="af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подготовленности, профилактики вредных привычек.</w:t>
      </w:r>
    </w:p>
    <w:p w:rsidR="007F6C85" w:rsidRPr="000252A5" w:rsidRDefault="007F6C85" w:rsidP="000252A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12608666"/>
      <w:bookmarkStart w:id="11" w:name="_Toc51159381"/>
      <w:r w:rsidRPr="000252A5">
        <w:rPr>
          <w:rFonts w:ascii="Times New Roman" w:hAnsi="Times New Roman" w:cs="Times New Roman"/>
          <w:b/>
          <w:sz w:val="28"/>
          <w:szCs w:val="28"/>
        </w:rPr>
        <w:t>1.5 Условия реализации программы</w:t>
      </w:r>
      <w:bookmarkEnd w:id="10"/>
      <w:bookmarkEnd w:id="11"/>
    </w:p>
    <w:p w:rsidR="007F6C85" w:rsidRPr="007F6C85" w:rsidRDefault="00184F63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</w:t>
      </w:r>
      <w:r w:rsidR="007F6C85" w:rsidRPr="007F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обучения</w:t>
      </w:r>
      <w:r w:rsidR="007F6C85" w:rsidRPr="007F6C85">
        <w:rPr>
          <w:rFonts w:ascii="Times New Roman" w:hAnsi="Times New Roman" w:cs="Times New Roman"/>
          <w:sz w:val="28"/>
          <w:szCs w:val="28"/>
        </w:rPr>
        <w:t xml:space="preserve"> зачисляются все желающие</w:t>
      </w:r>
      <w:r w:rsidR="00357D81">
        <w:rPr>
          <w:rFonts w:ascii="Times New Roman" w:hAnsi="Times New Roman" w:cs="Times New Roman"/>
          <w:sz w:val="28"/>
          <w:szCs w:val="28"/>
        </w:rPr>
        <w:t>,</w:t>
      </w:r>
      <w:r w:rsidR="007F6C85" w:rsidRPr="007F6C85">
        <w:rPr>
          <w:rFonts w:ascii="Times New Roman" w:hAnsi="Times New Roman" w:cs="Times New Roman"/>
          <w:sz w:val="28"/>
          <w:szCs w:val="28"/>
        </w:rPr>
        <w:t xml:space="preserve"> не имеющ</w:t>
      </w:r>
      <w:r w:rsidR="003527FA">
        <w:rPr>
          <w:rFonts w:ascii="Times New Roman" w:hAnsi="Times New Roman" w:cs="Times New Roman"/>
          <w:sz w:val="28"/>
          <w:szCs w:val="28"/>
        </w:rPr>
        <w:t>ие медицинских противопоказаний</w:t>
      </w:r>
      <w:r w:rsidR="00357D81">
        <w:rPr>
          <w:rFonts w:ascii="Times New Roman" w:hAnsi="Times New Roman" w:cs="Times New Roman"/>
          <w:sz w:val="28"/>
          <w:szCs w:val="28"/>
        </w:rPr>
        <w:t>,</w:t>
      </w:r>
      <w:r w:rsidR="007F6C85" w:rsidRPr="007F6C85">
        <w:rPr>
          <w:rFonts w:ascii="Times New Roman" w:hAnsi="Times New Roman" w:cs="Times New Roman"/>
          <w:sz w:val="28"/>
          <w:szCs w:val="28"/>
        </w:rPr>
        <w:t xml:space="preserve"> </w:t>
      </w:r>
      <w:r w:rsidR="00D4211A" w:rsidRPr="007F6C85">
        <w:rPr>
          <w:rFonts w:ascii="Times New Roman" w:hAnsi="Times New Roman" w:cs="Times New Roman"/>
          <w:sz w:val="28"/>
          <w:szCs w:val="28"/>
        </w:rPr>
        <w:t>согласно минимального возраста,</w:t>
      </w:r>
      <w:r w:rsidR="007F6C85" w:rsidRPr="007F6C85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357D81">
        <w:rPr>
          <w:rFonts w:ascii="Times New Roman" w:hAnsi="Times New Roman" w:cs="Times New Roman"/>
          <w:sz w:val="28"/>
          <w:szCs w:val="28"/>
        </w:rPr>
        <w:t>для занятий фигурным катанием (4 года</w:t>
      </w:r>
      <w:r w:rsidR="007F6C85" w:rsidRPr="007F6C85">
        <w:rPr>
          <w:rFonts w:ascii="Times New Roman" w:hAnsi="Times New Roman" w:cs="Times New Roman"/>
          <w:sz w:val="28"/>
          <w:szCs w:val="28"/>
        </w:rPr>
        <w:t>).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 xml:space="preserve">На </w:t>
      </w:r>
      <w:r w:rsidR="00184F63">
        <w:rPr>
          <w:rFonts w:ascii="Times New Roman" w:hAnsi="Times New Roman" w:cs="Times New Roman"/>
          <w:sz w:val="28"/>
          <w:szCs w:val="28"/>
        </w:rPr>
        <w:t>второй год</w:t>
      </w:r>
      <w:r w:rsidR="00171F4E">
        <w:rPr>
          <w:rFonts w:ascii="Times New Roman" w:hAnsi="Times New Roman" w:cs="Times New Roman"/>
          <w:sz w:val="28"/>
          <w:szCs w:val="28"/>
        </w:rPr>
        <w:t xml:space="preserve"> </w:t>
      </w:r>
      <w:r w:rsidRPr="007F6C85">
        <w:rPr>
          <w:rFonts w:ascii="Times New Roman" w:hAnsi="Times New Roman" w:cs="Times New Roman"/>
          <w:sz w:val="28"/>
          <w:szCs w:val="28"/>
        </w:rPr>
        <w:t>зачисляются обучающиеся</w:t>
      </w:r>
      <w:r w:rsidR="00357D81">
        <w:rPr>
          <w:rFonts w:ascii="Times New Roman" w:hAnsi="Times New Roman" w:cs="Times New Roman"/>
          <w:sz w:val="28"/>
          <w:szCs w:val="28"/>
        </w:rPr>
        <w:t>,</w:t>
      </w:r>
      <w:r w:rsidRPr="007F6C85">
        <w:rPr>
          <w:rFonts w:ascii="Times New Roman" w:hAnsi="Times New Roman" w:cs="Times New Roman"/>
          <w:sz w:val="28"/>
          <w:szCs w:val="28"/>
        </w:rPr>
        <w:t xml:space="preserve"> не имеющие медицинских противопоказаний и сдавшие контрольно-переводные и приемные нормативы.</w:t>
      </w:r>
    </w:p>
    <w:p w:rsidR="000252A5" w:rsidRDefault="007F6C85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 xml:space="preserve">На </w:t>
      </w:r>
      <w:r w:rsidR="00171F4E">
        <w:rPr>
          <w:rFonts w:ascii="Times New Roman" w:hAnsi="Times New Roman" w:cs="Times New Roman"/>
          <w:sz w:val="28"/>
          <w:szCs w:val="28"/>
        </w:rPr>
        <w:t>третий</w:t>
      </w:r>
      <w:r w:rsidRPr="007F6C85">
        <w:rPr>
          <w:rFonts w:ascii="Times New Roman" w:hAnsi="Times New Roman" w:cs="Times New Roman"/>
          <w:sz w:val="28"/>
          <w:szCs w:val="28"/>
        </w:rPr>
        <w:t xml:space="preserve"> </w:t>
      </w:r>
      <w:r w:rsidR="00184F63">
        <w:rPr>
          <w:rFonts w:ascii="Times New Roman" w:hAnsi="Times New Roman" w:cs="Times New Roman"/>
          <w:sz w:val="28"/>
          <w:szCs w:val="28"/>
        </w:rPr>
        <w:t>год</w:t>
      </w:r>
      <w:r w:rsidR="00171F4E">
        <w:rPr>
          <w:rFonts w:ascii="Times New Roman" w:hAnsi="Times New Roman" w:cs="Times New Roman"/>
          <w:sz w:val="28"/>
          <w:szCs w:val="28"/>
        </w:rPr>
        <w:t xml:space="preserve"> </w:t>
      </w:r>
      <w:r w:rsidRPr="007F6C85">
        <w:rPr>
          <w:rFonts w:ascii="Times New Roman" w:hAnsi="Times New Roman" w:cs="Times New Roman"/>
          <w:sz w:val="28"/>
          <w:szCs w:val="28"/>
        </w:rPr>
        <w:t>принимаются обучающиеся</w:t>
      </w:r>
      <w:r w:rsidR="00357D81">
        <w:rPr>
          <w:rFonts w:ascii="Times New Roman" w:hAnsi="Times New Roman" w:cs="Times New Roman"/>
          <w:sz w:val="28"/>
          <w:szCs w:val="28"/>
        </w:rPr>
        <w:t>,</w:t>
      </w:r>
      <w:r w:rsidRPr="007F6C85">
        <w:rPr>
          <w:rFonts w:ascii="Times New Roman" w:hAnsi="Times New Roman" w:cs="Times New Roman"/>
          <w:sz w:val="28"/>
          <w:szCs w:val="28"/>
        </w:rPr>
        <w:t xml:space="preserve"> не имеющие медицинских противопоказаний и сдавшие контрольно-п</w:t>
      </w:r>
      <w:r w:rsidR="00171F4E">
        <w:rPr>
          <w:rFonts w:ascii="Times New Roman" w:hAnsi="Times New Roman" w:cs="Times New Roman"/>
          <w:sz w:val="28"/>
          <w:szCs w:val="28"/>
        </w:rPr>
        <w:t>ереводные и приемные нормативы.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6C85" w:rsidRPr="000252A5" w:rsidRDefault="007F6C85" w:rsidP="000252A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12608667"/>
      <w:bookmarkStart w:id="13" w:name="_Toc51159382"/>
      <w:r w:rsidRPr="000252A5">
        <w:rPr>
          <w:rFonts w:ascii="Times New Roman" w:hAnsi="Times New Roman" w:cs="Times New Roman"/>
          <w:b/>
          <w:sz w:val="28"/>
          <w:szCs w:val="28"/>
        </w:rPr>
        <w:t>1.6 Планируемые результаты</w:t>
      </w:r>
      <w:bookmarkEnd w:id="12"/>
      <w:bookmarkEnd w:id="13"/>
    </w:p>
    <w:p w:rsidR="007F6C85" w:rsidRDefault="00171F4E" w:rsidP="00171F4E">
      <w:pPr>
        <w:pStyle w:val="af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 xml:space="preserve">Освоение общеобразовательной общеразвивающей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спортивным танцам </w:t>
      </w:r>
      <w:r w:rsidRPr="007F6C85">
        <w:rPr>
          <w:rFonts w:ascii="Times New Roman" w:hAnsi="Times New Roman" w:cs="Times New Roman"/>
          <w:sz w:val="28"/>
          <w:szCs w:val="28"/>
        </w:rPr>
        <w:t>на каждом этапе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F4E" w:rsidRPr="007F6C85" w:rsidRDefault="00171F4E" w:rsidP="00171F4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Выполнение контрольных нормативов на каждом этапе подготовки;</w:t>
      </w:r>
    </w:p>
    <w:p w:rsidR="000252A5" w:rsidRDefault="00171F4E" w:rsidP="00D4211A">
      <w:pPr>
        <w:pStyle w:val="af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спортивных показателей.</w:t>
      </w:r>
    </w:p>
    <w:p w:rsidR="00171F4E" w:rsidRDefault="00171F4E" w:rsidP="00171F4E">
      <w:pPr>
        <w:pStyle w:val="afd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184F63" w:rsidRPr="00171F4E" w:rsidRDefault="00184F63" w:rsidP="00171F4E">
      <w:pPr>
        <w:pStyle w:val="afd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7F6C85" w:rsidRPr="000252A5" w:rsidRDefault="007F6C85" w:rsidP="000252A5">
      <w:pPr>
        <w:pStyle w:val="1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bookmarkStart w:id="14" w:name="_Toc51159383"/>
      <w:r w:rsidRPr="000252A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252A5">
        <w:rPr>
          <w:rStyle w:val="10"/>
          <w:rFonts w:ascii="Times New Roman" w:hAnsi="Times New Roman" w:cs="Times New Roman"/>
          <w:b/>
          <w:sz w:val="28"/>
          <w:szCs w:val="28"/>
        </w:rPr>
        <w:t>. УЧЕБНЫЙ ПЛАН</w:t>
      </w:r>
      <w:bookmarkEnd w:id="14"/>
      <w:r w:rsidR="000252A5">
        <w:rPr>
          <w:rStyle w:val="10"/>
          <w:rFonts w:ascii="Times New Roman" w:hAnsi="Times New Roman" w:cs="Times New Roman"/>
          <w:b/>
          <w:sz w:val="28"/>
          <w:szCs w:val="28"/>
        </w:rPr>
        <w:br/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</w:t>
      </w:r>
      <w:r w:rsidR="00171F4E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7F6C85">
        <w:rPr>
          <w:rFonts w:ascii="Times New Roman" w:hAnsi="Times New Roman" w:cs="Times New Roman"/>
          <w:sz w:val="28"/>
          <w:szCs w:val="28"/>
        </w:rPr>
        <w:t>.</w:t>
      </w:r>
    </w:p>
    <w:p w:rsidR="00171F4E" w:rsidRDefault="00171F4E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Периодизация учебного процесса носит условных характер, так как основное внимание уделяется разносторонней физической и функциональной подготовке. На данных этапах подготовки исключительно важное значение имеет обучение детей технике выполнения физических упражнений. Формирование двигательных навыков и умений создаст необходимую предпосылку для дальнейшего совершенствования двигательного аппарата. Важно стремится к тому, чтобы юный спортсмен с самого начала овладевал основами техники целостных упражнений, а не их отдельными элементами. Такой подход к обучению двигательными действиями позволит эффективно понимать и изучать технико-тактический арсенал танцевального спорта.</w:t>
      </w:r>
    </w:p>
    <w:p w:rsidR="007F6C85" w:rsidRP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При планировании содержания общей и специальной физической подготовки не</w:t>
      </w:r>
      <w:r w:rsidR="00184F63">
        <w:rPr>
          <w:rFonts w:ascii="Times New Roman" w:hAnsi="Times New Roman" w:cs="Times New Roman"/>
          <w:sz w:val="28"/>
          <w:szCs w:val="28"/>
        </w:rPr>
        <w:t>обходимо учитывать возраст учащихся</w:t>
      </w:r>
      <w:r w:rsidRPr="007F6C85">
        <w:rPr>
          <w:rFonts w:ascii="Times New Roman" w:hAnsi="Times New Roman" w:cs="Times New Roman"/>
          <w:sz w:val="28"/>
          <w:szCs w:val="28"/>
        </w:rPr>
        <w:t xml:space="preserve"> (как паспортный, так и биологический), сенситивные периоды развития физических качеств. Необходимо увеличивать объем работы по развитию тех качеств, которые хорошо поддаются тренировке в данный период.</w:t>
      </w:r>
    </w:p>
    <w:p w:rsidR="007F6C85" w:rsidRDefault="007F6C85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развитию скоростных и скоростно-силовых качеств, которые обеспечивают качественное выполнение сложных </w:t>
      </w:r>
      <w:r w:rsidR="00171F4E">
        <w:rPr>
          <w:rFonts w:ascii="Times New Roman" w:hAnsi="Times New Roman" w:cs="Times New Roman"/>
          <w:sz w:val="28"/>
          <w:szCs w:val="28"/>
        </w:rPr>
        <w:t>элементов.</w:t>
      </w:r>
    </w:p>
    <w:p w:rsidR="003C3487" w:rsidRPr="007F6C85" w:rsidRDefault="003C3487" w:rsidP="007F6C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Pr="00171F4E" w:rsidRDefault="00171F4E" w:rsidP="00171F4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51159384"/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3C3487" w:rsidRPr="00171F4E">
        <w:rPr>
          <w:rFonts w:ascii="Times New Roman" w:hAnsi="Times New Roman" w:cs="Times New Roman"/>
          <w:b/>
          <w:sz w:val="28"/>
          <w:szCs w:val="28"/>
        </w:rPr>
        <w:t xml:space="preserve">Этап первого года </w:t>
      </w: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bookmarkEnd w:id="15"/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0"/>
        <w:gridCol w:w="2804"/>
        <w:gridCol w:w="907"/>
        <w:gridCol w:w="1070"/>
        <w:gridCol w:w="1352"/>
        <w:gridCol w:w="2512"/>
      </w:tblGrid>
      <w:tr w:rsidR="003C3487" w:rsidRPr="003C3487" w:rsidTr="003C3487">
        <w:trPr>
          <w:jc w:val="center"/>
        </w:trPr>
        <w:tc>
          <w:tcPr>
            <w:tcW w:w="0" w:type="auto"/>
            <w:vMerge w:val="restart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C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3C3487" w:rsidRPr="003C3487" w:rsidTr="003C3487">
        <w:trPr>
          <w:jc w:val="center"/>
        </w:trPr>
        <w:tc>
          <w:tcPr>
            <w:tcW w:w="0" w:type="auto"/>
            <w:vMerge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87" w:rsidRPr="003C3487" w:rsidTr="003C3487">
        <w:trPr>
          <w:jc w:val="center"/>
        </w:trPr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87" w:rsidRPr="003C3487" w:rsidTr="003C3487">
        <w:trPr>
          <w:jc w:val="center"/>
        </w:trPr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ОФП</w:t>
            </w:r>
          </w:p>
        </w:tc>
      </w:tr>
      <w:tr w:rsidR="003C3487" w:rsidRPr="003C3487" w:rsidTr="003C3487">
        <w:trPr>
          <w:jc w:val="center"/>
        </w:trPr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СФП</w:t>
            </w:r>
          </w:p>
        </w:tc>
      </w:tr>
      <w:tr w:rsidR="003C3487" w:rsidRPr="003C3487" w:rsidTr="003C3487">
        <w:trPr>
          <w:jc w:val="center"/>
        </w:trPr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87" w:rsidRPr="003C3487" w:rsidTr="003C3487">
        <w:trPr>
          <w:jc w:val="center"/>
        </w:trPr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87" w:rsidRPr="003C3487" w:rsidTr="003C3487">
        <w:trPr>
          <w:jc w:val="center"/>
        </w:trPr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87" w:rsidRPr="003C3487" w:rsidTr="003C3487">
        <w:trPr>
          <w:jc w:val="center"/>
        </w:trPr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487" w:rsidRPr="003C3487" w:rsidRDefault="003C3487" w:rsidP="003C3487">
      <w:pPr>
        <w:pStyle w:val="afd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7" w:rsidRDefault="003C3487" w:rsidP="003C3487">
      <w:pPr>
        <w:pStyle w:val="afd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4E" w:rsidRPr="003C3487" w:rsidRDefault="00171F4E" w:rsidP="003C3487">
      <w:pPr>
        <w:pStyle w:val="afd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7" w:rsidRPr="00171F4E" w:rsidRDefault="00171F4E" w:rsidP="00171F4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51159385"/>
      <w:r w:rsidRPr="00171F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3C3487" w:rsidRPr="00171F4E">
        <w:rPr>
          <w:rFonts w:ascii="Times New Roman" w:hAnsi="Times New Roman" w:cs="Times New Roman"/>
          <w:b/>
          <w:sz w:val="28"/>
          <w:szCs w:val="28"/>
        </w:rPr>
        <w:t xml:space="preserve">Этап второго года </w:t>
      </w: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bookmarkEnd w:id="16"/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0"/>
        <w:gridCol w:w="2804"/>
        <w:gridCol w:w="907"/>
        <w:gridCol w:w="1070"/>
        <w:gridCol w:w="1352"/>
        <w:gridCol w:w="2512"/>
      </w:tblGrid>
      <w:tr w:rsidR="00171F4E" w:rsidRPr="003C3487" w:rsidTr="00D4387A">
        <w:trPr>
          <w:jc w:val="center"/>
        </w:trPr>
        <w:tc>
          <w:tcPr>
            <w:tcW w:w="0" w:type="auto"/>
            <w:vMerge w:val="restart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C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Merge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ОФП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СФП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487" w:rsidRPr="003C3487" w:rsidRDefault="003C3487" w:rsidP="003C3487">
      <w:pPr>
        <w:pStyle w:val="afd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71F4E" w:rsidRPr="00171F4E" w:rsidRDefault="00171F4E" w:rsidP="00171F4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7" w:rsidRPr="00171F4E" w:rsidRDefault="00171F4E" w:rsidP="00171F4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Toc51159386"/>
      <w:r w:rsidRPr="00171F4E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3C3487" w:rsidRPr="00171F4E">
        <w:rPr>
          <w:rFonts w:ascii="Times New Roman" w:hAnsi="Times New Roman" w:cs="Times New Roman"/>
          <w:b/>
          <w:sz w:val="28"/>
          <w:szCs w:val="28"/>
        </w:rPr>
        <w:t xml:space="preserve">Этап третьего года </w:t>
      </w: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bookmarkEnd w:id="17"/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0"/>
        <w:gridCol w:w="2804"/>
        <w:gridCol w:w="907"/>
        <w:gridCol w:w="1070"/>
        <w:gridCol w:w="1352"/>
        <w:gridCol w:w="2512"/>
      </w:tblGrid>
      <w:tr w:rsidR="00171F4E" w:rsidRPr="003C3487" w:rsidTr="00D4387A">
        <w:trPr>
          <w:jc w:val="center"/>
        </w:trPr>
        <w:tc>
          <w:tcPr>
            <w:tcW w:w="0" w:type="auto"/>
            <w:vMerge w:val="restart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C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Merge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ОФП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СФП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487" w:rsidRDefault="003C3487" w:rsidP="00171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F4E" w:rsidRDefault="00171F4E" w:rsidP="00171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F4E" w:rsidRDefault="00171F4E" w:rsidP="00171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F4E" w:rsidRDefault="00171F4E" w:rsidP="00171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F4E" w:rsidRDefault="00171F4E" w:rsidP="00171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F4E" w:rsidRDefault="00171F4E" w:rsidP="00171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F4E" w:rsidRDefault="00171F4E" w:rsidP="00171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F4E" w:rsidRPr="00171F4E" w:rsidRDefault="00171F4E" w:rsidP="00171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487" w:rsidRPr="003C3487" w:rsidRDefault="003C3487" w:rsidP="003C3487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18" w:name="_Toc50547027"/>
      <w:bookmarkStart w:id="19" w:name="_Toc50624611"/>
      <w:bookmarkStart w:id="20" w:name="_Toc51159387"/>
      <w:r w:rsidRPr="003C3487">
        <w:rPr>
          <w:rFonts w:ascii="Times New Roman" w:hAnsi="Times New Roman" w:cs="Times New Roman"/>
          <w:b/>
          <w:sz w:val="28"/>
        </w:rPr>
        <w:lastRenderedPageBreak/>
        <w:t>2</w:t>
      </w:r>
      <w:r w:rsidR="00171F4E">
        <w:rPr>
          <w:rFonts w:ascii="Times New Roman" w:hAnsi="Times New Roman" w:cs="Times New Roman"/>
          <w:b/>
          <w:sz w:val="28"/>
        </w:rPr>
        <w:t>.4</w:t>
      </w:r>
      <w:r w:rsidRPr="003C3487">
        <w:rPr>
          <w:rFonts w:ascii="Times New Roman" w:hAnsi="Times New Roman" w:cs="Times New Roman"/>
          <w:b/>
          <w:sz w:val="28"/>
        </w:rPr>
        <w:t xml:space="preserve"> КАЛЕНДАРНЫЙ УЧЕБНЫЙ ГРАФИК</w:t>
      </w:r>
      <w:bookmarkEnd w:id="18"/>
      <w:bookmarkEnd w:id="19"/>
      <w:bookmarkEnd w:id="20"/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78"/>
        <w:gridCol w:w="1521"/>
        <w:gridCol w:w="1521"/>
        <w:gridCol w:w="1346"/>
        <w:gridCol w:w="1617"/>
        <w:gridCol w:w="1662"/>
      </w:tblGrid>
      <w:tr w:rsidR="003C3487" w:rsidRPr="003C3487" w:rsidTr="003C3487">
        <w:trPr>
          <w:jc w:val="center"/>
        </w:trPr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Год обучения (этап подготовки)</w:t>
            </w:r>
          </w:p>
        </w:tc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Дата начала обучения по программе</w:t>
            </w:r>
          </w:p>
        </w:tc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 по программе</w:t>
            </w:r>
          </w:p>
        </w:tc>
        <w:tc>
          <w:tcPr>
            <w:tcW w:w="1558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1558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58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3C3487" w:rsidRPr="003C3487" w:rsidTr="003C3487">
        <w:trPr>
          <w:jc w:val="center"/>
        </w:trPr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558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8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3C3487" w:rsidRPr="003C3487" w:rsidTr="003C3487">
        <w:trPr>
          <w:jc w:val="center"/>
        </w:trPr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Второй год обучения</w:t>
            </w:r>
          </w:p>
        </w:tc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558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  <w:vAlign w:val="center"/>
          </w:tcPr>
          <w:p w:rsidR="003C3487" w:rsidRPr="003C3487" w:rsidRDefault="00171F4E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8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3C3487" w:rsidRPr="003C3487" w:rsidTr="003C3487">
        <w:trPr>
          <w:jc w:val="center"/>
        </w:trPr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Третий год обучения</w:t>
            </w:r>
          </w:p>
        </w:tc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557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558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  <w:vAlign w:val="center"/>
          </w:tcPr>
          <w:p w:rsidR="003C3487" w:rsidRPr="003C3487" w:rsidRDefault="00171F4E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8" w:type="dxa"/>
            <w:vAlign w:val="center"/>
          </w:tcPr>
          <w:p w:rsidR="003C3487" w:rsidRPr="003C3487" w:rsidRDefault="003C3487" w:rsidP="003C3487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</w:tbl>
    <w:p w:rsidR="003C3487" w:rsidRPr="003C3487" w:rsidRDefault="003C3487" w:rsidP="003C3487">
      <w:pPr>
        <w:pStyle w:val="afd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3487" w:rsidRDefault="003C3487" w:rsidP="003C3487">
      <w:pPr>
        <w:pStyle w:val="afd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C3487" w:rsidRDefault="003C3487" w:rsidP="003C3487">
      <w:pPr>
        <w:rPr>
          <w:sz w:val="24"/>
          <w:szCs w:val="24"/>
        </w:rPr>
      </w:pPr>
    </w:p>
    <w:p w:rsidR="000252A5" w:rsidRDefault="000252A5" w:rsidP="00D4211A">
      <w:pPr>
        <w:pStyle w:val="1"/>
      </w:pPr>
    </w:p>
    <w:p w:rsidR="000252A5" w:rsidRDefault="000252A5" w:rsidP="00D4211A">
      <w:pPr>
        <w:pStyle w:val="1"/>
      </w:pPr>
    </w:p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Default="003C3487" w:rsidP="003C3487"/>
    <w:p w:rsidR="003C3487" w:rsidRPr="003C3487" w:rsidRDefault="003C3487" w:rsidP="003C3487"/>
    <w:p w:rsidR="000252A5" w:rsidRDefault="000252A5" w:rsidP="00D4211A">
      <w:pPr>
        <w:pStyle w:val="1"/>
      </w:pPr>
    </w:p>
    <w:p w:rsidR="007F6C85" w:rsidRPr="000252A5" w:rsidRDefault="003527FA" w:rsidP="000252A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51159388"/>
      <w:r w:rsidRPr="000252A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F6C85" w:rsidRPr="000252A5">
        <w:rPr>
          <w:rFonts w:ascii="Times New Roman" w:hAnsi="Times New Roman" w:cs="Times New Roman"/>
          <w:b/>
          <w:sz w:val="28"/>
          <w:szCs w:val="28"/>
        </w:rPr>
        <w:t>. РАБОЧАЯ ПРОГРАММА</w:t>
      </w:r>
      <w:bookmarkEnd w:id="21"/>
    </w:p>
    <w:p w:rsidR="00072B3D" w:rsidRPr="000252A5" w:rsidRDefault="003527FA" w:rsidP="000252A5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22" w:name="_Toc51159389"/>
      <w:r w:rsidRPr="000252A5">
        <w:rPr>
          <w:rFonts w:ascii="Times New Roman" w:hAnsi="Times New Roman" w:cs="Times New Roman"/>
          <w:b/>
          <w:sz w:val="28"/>
        </w:rPr>
        <w:t xml:space="preserve">3.1 Первый </w:t>
      </w:r>
      <w:bookmarkEnd w:id="22"/>
      <w:r w:rsidR="00184F63">
        <w:rPr>
          <w:rFonts w:ascii="Times New Roman" w:hAnsi="Times New Roman" w:cs="Times New Roman"/>
          <w:b/>
          <w:sz w:val="28"/>
        </w:rPr>
        <w:t>год обучения</w:t>
      </w:r>
      <w:r w:rsidR="00816E87">
        <w:rPr>
          <w:rFonts w:ascii="Times New Roman" w:hAnsi="Times New Roman" w:cs="Times New Roman"/>
          <w:b/>
          <w:sz w:val="28"/>
        </w:rPr>
        <w:br/>
      </w:r>
    </w:p>
    <w:p w:rsidR="00072B3D" w:rsidRDefault="008F01A3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Задачи на этом этапе сводятся к: </w:t>
      </w:r>
      <w:r w:rsidR="00171F4E">
        <w:rPr>
          <w:rFonts w:ascii="Times New Roman" w:hAnsi="Times New Roman" w:cs="Times New Roman"/>
          <w:sz w:val="28"/>
          <w:szCs w:val="28"/>
        </w:rPr>
        <w:t xml:space="preserve">укреплению здоровья и всестороннему физическому развитию, </w:t>
      </w:r>
      <w:r w:rsidRPr="00C00722">
        <w:rPr>
          <w:rFonts w:ascii="Times New Roman" w:hAnsi="Times New Roman" w:cs="Times New Roman"/>
          <w:sz w:val="28"/>
          <w:szCs w:val="28"/>
        </w:rPr>
        <w:t>вовлечению максимального числа детей в систему спортивной подготовки</w:t>
      </w:r>
      <w:r w:rsidR="00171F4E">
        <w:rPr>
          <w:rFonts w:ascii="Times New Roman" w:hAnsi="Times New Roman" w:cs="Times New Roman"/>
          <w:sz w:val="28"/>
          <w:szCs w:val="28"/>
        </w:rPr>
        <w:t xml:space="preserve"> по танцевальному спорту</w:t>
      </w:r>
      <w:r w:rsidRPr="00C00722">
        <w:rPr>
          <w:rFonts w:ascii="Times New Roman" w:hAnsi="Times New Roman" w:cs="Times New Roman"/>
          <w:sz w:val="28"/>
          <w:szCs w:val="28"/>
        </w:rPr>
        <w:t>, направленную на гармоничное развитие физических качеств, общей физической подготовки и изучение базовой техники</w:t>
      </w:r>
      <w:r w:rsidR="00171F4E">
        <w:rPr>
          <w:rFonts w:ascii="Times New Roman" w:hAnsi="Times New Roman" w:cs="Times New Roman"/>
          <w:sz w:val="28"/>
          <w:szCs w:val="28"/>
        </w:rPr>
        <w:t xml:space="preserve"> танцевального спорта, </w:t>
      </w:r>
      <w:r w:rsidRPr="00C00722">
        <w:rPr>
          <w:rFonts w:ascii="Times New Roman" w:hAnsi="Times New Roman" w:cs="Times New Roman"/>
          <w:sz w:val="28"/>
          <w:szCs w:val="28"/>
        </w:rPr>
        <w:t>формирование</w:t>
      </w:r>
      <w:r w:rsidR="00171F4E">
        <w:rPr>
          <w:rFonts w:ascii="Times New Roman" w:hAnsi="Times New Roman" w:cs="Times New Roman"/>
          <w:sz w:val="28"/>
          <w:szCs w:val="28"/>
        </w:rPr>
        <w:t xml:space="preserve"> потребности к занятиям спортом.</w:t>
      </w:r>
    </w:p>
    <w:p w:rsidR="008F01A3" w:rsidRDefault="008F01A3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184F63">
        <w:rPr>
          <w:rFonts w:ascii="Times New Roman" w:hAnsi="Times New Roman" w:cs="Times New Roman"/>
          <w:sz w:val="28"/>
          <w:szCs w:val="28"/>
        </w:rPr>
        <w:t xml:space="preserve">году обучения </w:t>
      </w:r>
      <w:r w:rsidR="00171F4E">
        <w:rPr>
          <w:rFonts w:ascii="Times New Roman" w:hAnsi="Times New Roman" w:cs="Times New Roman"/>
          <w:sz w:val="28"/>
          <w:szCs w:val="28"/>
        </w:rPr>
        <w:t>о</w:t>
      </w:r>
      <w:r w:rsidRPr="00C00722">
        <w:rPr>
          <w:rFonts w:ascii="Times New Roman" w:hAnsi="Times New Roman" w:cs="Times New Roman"/>
          <w:sz w:val="28"/>
          <w:szCs w:val="28"/>
        </w:rPr>
        <w:t>сновными средствами общефизической подготовки являются ОРУ. К ним можно отнести упражнения для головы и шеи, для рук и плечевого пояса, туловища, ног. Обращается внимание на амплитуду движений, достаточную сложность упражнен</w:t>
      </w:r>
      <w:r>
        <w:rPr>
          <w:rFonts w:ascii="Times New Roman" w:hAnsi="Times New Roman" w:cs="Times New Roman"/>
          <w:sz w:val="28"/>
          <w:szCs w:val="28"/>
        </w:rPr>
        <w:t xml:space="preserve">ий, осанку, темп и качество. </w:t>
      </w:r>
      <w:r w:rsidRPr="00C00722">
        <w:rPr>
          <w:rFonts w:ascii="Times New Roman" w:hAnsi="Times New Roman" w:cs="Times New Roman"/>
          <w:sz w:val="28"/>
          <w:szCs w:val="28"/>
        </w:rPr>
        <w:t>Необходимо научить детей выполнять комплекс спортивных упражнений в заданном темпе, четко выполнять команды.</w:t>
      </w:r>
    </w:p>
    <w:p w:rsidR="008F01A3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физических качеств </w:t>
      </w:r>
      <w:r w:rsidRPr="00C00722">
        <w:rPr>
          <w:rFonts w:ascii="Times New Roman" w:hAnsi="Times New Roman" w:cs="Times New Roman"/>
          <w:sz w:val="28"/>
          <w:szCs w:val="28"/>
        </w:rPr>
        <w:t>следует использовать следующие упражнения: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ловкости: акробатические упражнения (кувырки, перекаты, мостик); внезапные остановки, изменение направления движения при ходьбе и беге; преодоление препятствий; броски и ловля мяча в различных положениях и.п.; игры и эстафеты; 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координации: разнообразные движения рук и ног в сочетании друг с другом; ходьба спиной вперед; подвижные игры и эстафеты; - для развития скоростно-силовых качеств: прыжки в высоту: с места, с разбега, через планку, с двух на две, одну и т.д.; прыжки в длину, тройной прыжок с места, разбега; многоскоки, бег с препятствиями; игры, эстафеты с бегом и прыжками; 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быстроты: выполнение быстрых движений, быстрое реагирование в процессе игр; повторное пробегание отрезков от 5 до 20 метров из различных и.п. и стартовых положений; ускорения; игры и эстафеты с использованием скоростных упражнений; 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равновесия: упражнения в статическом равновесии (позы на одной ноге; на коленях); упражнения в динамике (ходьба по шнуру, линии, скамейке, бревну, по наклонной опоре, с движениями рук); 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силы: прыжковые упражнения (прыжки вверх на месте, в продвижении, через препятствия, многоскоки, с поворотом, с возвышения, в глубину с последующим отскоком); </w:t>
      </w:r>
    </w:p>
    <w:p w:rsidR="007606BE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>- для развития гибкости: маховые движения с полной амплитудой, складка их седа, стойки, рыбка, качалки, шпагаты, мостики; удержание ноги на определенной высоте; подвижные и игры с использованием статических поз.</w:t>
      </w:r>
    </w:p>
    <w:p w:rsidR="00171F4E" w:rsidRDefault="00171F4E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17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4E">
        <w:rPr>
          <w:rFonts w:ascii="Times New Roman" w:hAnsi="Times New Roman" w:cs="Times New Roman"/>
          <w:b/>
          <w:sz w:val="28"/>
          <w:szCs w:val="28"/>
        </w:rPr>
        <w:lastRenderedPageBreak/>
        <w:t>Примерный годовой план первого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710"/>
        <w:gridCol w:w="511"/>
        <w:gridCol w:w="496"/>
        <w:gridCol w:w="510"/>
        <w:gridCol w:w="598"/>
        <w:gridCol w:w="496"/>
        <w:gridCol w:w="496"/>
        <w:gridCol w:w="496"/>
        <w:gridCol w:w="511"/>
        <w:gridCol w:w="496"/>
        <w:gridCol w:w="1111"/>
      </w:tblGrid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Врачебный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171F4E" w:rsidRDefault="00171F4E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26EF" w:rsidRPr="00816E87" w:rsidRDefault="00816E87" w:rsidP="00816E87">
      <w:pPr>
        <w:pStyle w:val="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bookmarkStart w:id="23" w:name="_Toc51159390"/>
      <w:r w:rsidR="003527FA" w:rsidRPr="00816E87">
        <w:rPr>
          <w:rFonts w:ascii="Times New Roman" w:hAnsi="Times New Roman" w:cs="Times New Roman"/>
          <w:b/>
          <w:sz w:val="28"/>
        </w:rPr>
        <w:t xml:space="preserve">3.2 Второй </w:t>
      </w:r>
      <w:bookmarkEnd w:id="23"/>
      <w:r w:rsidR="00184F63">
        <w:rPr>
          <w:rFonts w:ascii="Times New Roman" w:hAnsi="Times New Roman" w:cs="Times New Roman"/>
          <w:b/>
          <w:sz w:val="28"/>
        </w:rPr>
        <w:t>год обучения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Задачи на этом этапе сводятся к: </w:t>
      </w:r>
      <w:r w:rsidR="00171F4E">
        <w:rPr>
          <w:rFonts w:ascii="Times New Roman" w:hAnsi="Times New Roman" w:cs="Times New Roman"/>
          <w:sz w:val="28"/>
          <w:szCs w:val="28"/>
        </w:rPr>
        <w:t xml:space="preserve">укреплению здоровья и всестороннему физическому развитию, </w:t>
      </w:r>
      <w:r w:rsidRPr="00C00722">
        <w:rPr>
          <w:rFonts w:ascii="Times New Roman" w:hAnsi="Times New Roman" w:cs="Times New Roman"/>
          <w:sz w:val="28"/>
          <w:szCs w:val="28"/>
        </w:rPr>
        <w:t xml:space="preserve">вовлечению максимального числа детей в систему спортивной подготовки по </w:t>
      </w:r>
      <w:r w:rsidR="00171F4E">
        <w:rPr>
          <w:rFonts w:ascii="Times New Roman" w:hAnsi="Times New Roman" w:cs="Times New Roman"/>
          <w:sz w:val="28"/>
          <w:szCs w:val="28"/>
        </w:rPr>
        <w:t>танцевальному спорту</w:t>
      </w:r>
      <w:r w:rsidRPr="00C00722">
        <w:rPr>
          <w:rFonts w:ascii="Times New Roman" w:hAnsi="Times New Roman" w:cs="Times New Roman"/>
          <w:sz w:val="28"/>
          <w:szCs w:val="28"/>
        </w:rPr>
        <w:t>, направленную на гармоничное развитие физических качеств, общей физической подготовки и изучение базовой техники фигурного катания на коньках; формирование потребности к занятиям спортом.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>Основными средствами общефизической подготовки являются ОРУ. К ним можно отнести упражнения для головы и шеи, для рук и плечевого пояса, туловища, ног. Обращается внимание на амплитуду движений, достаточную сложность упражнен</w:t>
      </w:r>
      <w:r>
        <w:rPr>
          <w:rFonts w:ascii="Times New Roman" w:hAnsi="Times New Roman" w:cs="Times New Roman"/>
          <w:sz w:val="28"/>
          <w:szCs w:val="28"/>
        </w:rPr>
        <w:t xml:space="preserve">ий, осанку, темп и качество. </w:t>
      </w:r>
      <w:r w:rsidRPr="00C00722">
        <w:rPr>
          <w:rFonts w:ascii="Times New Roman" w:hAnsi="Times New Roman" w:cs="Times New Roman"/>
          <w:sz w:val="28"/>
          <w:szCs w:val="28"/>
        </w:rPr>
        <w:t>Необходимо научить детей выполнять комплекс спортивных упражнений в заданном темпе, четко выполнять команды.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физических качеств </w:t>
      </w:r>
      <w:r w:rsidRPr="00C00722">
        <w:rPr>
          <w:rFonts w:ascii="Times New Roman" w:hAnsi="Times New Roman" w:cs="Times New Roman"/>
          <w:sz w:val="28"/>
          <w:szCs w:val="28"/>
        </w:rPr>
        <w:t>следует использовать следующие упражнения: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ловкости: акробатические упражнения (кувырки, перекаты, мостик); внезапные остановки, изменение направления движения при ходьбе и беге; преодоление препятствий; броски и ловля мяча в различных положениях и.п.; игры и эстафеты; 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координации: разнообразные движения рук и ног в сочетании друг с другом; ходьба спиной вперед; подвижные игры и эстафеты; - для развития скоростно-силовых качеств: прыжки в высоту: с места, с разбега, через планку, с двух на две, одну и т.д.; прыжки в длину, тройной </w:t>
      </w:r>
      <w:r w:rsidRPr="00C00722">
        <w:rPr>
          <w:rFonts w:ascii="Times New Roman" w:hAnsi="Times New Roman" w:cs="Times New Roman"/>
          <w:sz w:val="28"/>
          <w:szCs w:val="28"/>
        </w:rPr>
        <w:lastRenderedPageBreak/>
        <w:t xml:space="preserve">прыжок с места, разбега; многоскоки, бег с препятствиями; игры, эстафеты с бегом и прыжками; 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быстроты: выполнение быстрых движений, быстрое реагирование в процессе игр; повторное пробегание отрезков от 5 до 20 метров из различных и.п. и стартовых положений; ускорения; игры и эстафеты с использованием скоростных упражнений; 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равновесия: упражнения в статическом равновесии (позы на одной ноге; на коленях); упражнения в динамике (ходьба по шнуру, линии, скамейке, бревну, по наклонной опоре, с движениями рук); 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силы: прыжковые упражнения (прыжки вверх на месте, в продвижении, через препятствия, многоскоки, с поворотом, с возвышения, в глубину с последующим отскоком); </w:t>
      </w:r>
    </w:p>
    <w:p w:rsidR="00B426EF" w:rsidRDefault="00B426EF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>- для развития гибкости: маховые движения с полной амплитудой, складка их седа, стойки, рыбка, качалки, шпагаты, мостики; удержание ноги на определенной высоте; подвижные и игры с использованием статических поз.</w:t>
      </w:r>
    </w:p>
    <w:p w:rsidR="00171F4E" w:rsidRDefault="00171F4E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подготовки объем часов специальной подготовки увеличивается.</w:t>
      </w:r>
    </w:p>
    <w:p w:rsidR="00171F4E" w:rsidRDefault="00171F4E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Двигательные навыки у юных спортсменов должны формироваться параллельно с развитием физических качеств, необходимых для достижения успеха в данном виде спорта. С самого начала занятий необходимо овладевать основами техники целостного упражнения. </w:t>
      </w:r>
    </w:p>
    <w:p w:rsidR="00171F4E" w:rsidRDefault="00171F4E" w:rsidP="00B426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17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4E">
        <w:rPr>
          <w:rFonts w:ascii="Times New Roman" w:hAnsi="Times New Roman" w:cs="Times New Roman"/>
          <w:b/>
          <w:sz w:val="28"/>
          <w:szCs w:val="28"/>
        </w:rPr>
        <w:t>Примерный годовой план первого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710"/>
        <w:gridCol w:w="511"/>
        <w:gridCol w:w="496"/>
        <w:gridCol w:w="510"/>
        <w:gridCol w:w="598"/>
        <w:gridCol w:w="496"/>
        <w:gridCol w:w="496"/>
        <w:gridCol w:w="496"/>
        <w:gridCol w:w="511"/>
        <w:gridCol w:w="496"/>
        <w:gridCol w:w="1111"/>
      </w:tblGrid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Врачебный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1F4E" w:rsidRPr="00171F4E" w:rsidTr="00D438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D4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171F4E" w:rsidRDefault="00171F4E" w:rsidP="0017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17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217" w:rsidRPr="00816E87" w:rsidRDefault="003527FA" w:rsidP="00816E87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24" w:name="_Toc51159391"/>
      <w:r w:rsidRPr="00816E87">
        <w:rPr>
          <w:rFonts w:ascii="Times New Roman" w:hAnsi="Times New Roman" w:cs="Times New Roman"/>
          <w:b/>
          <w:sz w:val="28"/>
        </w:rPr>
        <w:lastRenderedPageBreak/>
        <w:t xml:space="preserve">3.3 Третий </w:t>
      </w:r>
      <w:r w:rsidR="00171F4E">
        <w:rPr>
          <w:rFonts w:ascii="Times New Roman" w:hAnsi="Times New Roman" w:cs="Times New Roman"/>
          <w:b/>
          <w:sz w:val="28"/>
        </w:rPr>
        <w:t>этап подготовки</w:t>
      </w:r>
      <w:bookmarkEnd w:id="24"/>
      <w:r w:rsidR="00816E87">
        <w:rPr>
          <w:rFonts w:ascii="Times New Roman" w:hAnsi="Times New Roman" w:cs="Times New Roman"/>
          <w:b/>
          <w:sz w:val="28"/>
        </w:rPr>
        <w:br/>
      </w:r>
    </w:p>
    <w:p w:rsidR="00AE2217" w:rsidRDefault="00171F4E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третьем</w:t>
      </w:r>
      <w:r w:rsidR="00184F63">
        <w:rPr>
          <w:rFonts w:ascii="Times New Roman" w:hAnsi="Times New Roman" w:cs="Times New Roman"/>
          <w:sz w:val="28"/>
          <w:szCs w:val="28"/>
        </w:rPr>
        <w:t xml:space="preserve"> году</w:t>
      </w:r>
      <w:r w:rsidR="00AE2217" w:rsidRPr="00C00722">
        <w:rPr>
          <w:rFonts w:ascii="Times New Roman" w:hAnsi="Times New Roman" w:cs="Times New Roman"/>
          <w:sz w:val="28"/>
          <w:szCs w:val="28"/>
        </w:rPr>
        <w:t xml:space="preserve"> </w:t>
      </w:r>
      <w:r w:rsidR="00184F63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AE2217" w:rsidRPr="00C00722">
        <w:rPr>
          <w:rFonts w:ascii="Times New Roman" w:hAnsi="Times New Roman" w:cs="Times New Roman"/>
          <w:sz w:val="28"/>
          <w:szCs w:val="28"/>
        </w:rPr>
        <w:t xml:space="preserve">сводятся к: </w:t>
      </w:r>
      <w:r>
        <w:rPr>
          <w:rFonts w:ascii="Times New Roman" w:hAnsi="Times New Roman" w:cs="Times New Roman"/>
          <w:sz w:val="28"/>
          <w:szCs w:val="28"/>
        </w:rPr>
        <w:t xml:space="preserve">укреплению здоровья и всестороннему физическому развитию, </w:t>
      </w:r>
      <w:r w:rsidR="00AE2217" w:rsidRPr="00C00722">
        <w:rPr>
          <w:rFonts w:ascii="Times New Roman" w:hAnsi="Times New Roman" w:cs="Times New Roman"/>
          <w:sz w:val="28"/>
          <w:szCs w:val="28"/>
        </w:rPr>
        <w:t>вовлечению максимального числа детей в систему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танцевальному спорту</w:t>
      </w:r>
      <w:r w:rsidR="00AE2217" w:rsidRPr="00C00722">
        <w:rPr>
          <w:rFonts w:ascii="Times New Roman" w:hAnsi="Times New Roman" w:cs="Times New Roman"/>
          <w:sz w:val="28"/>
          <w:szCs w:val="28"/>
        </w:rPr>
        <w:t>, направленную на гармоничное развитие физических качеств, общей физической подготовки и изучение базовой техники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танцевального спорта, </w:t>
      </w:r>
      <w:r w:rsidR="00AE2217" w:rsidRPr="00C0072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к занятиям спортом, отбору перспективных юных спортсменов для дальнейших занятий танцевальным спортом.</w:t>
      </w:r>
    </w:p>
    <w:p w:rsidR="00AE2217" w:rsidRDefault="00AE221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>Основными средствами общефизической подготовки являются ОРУ. К ним можно отнести упражнения для головы и шеи, для рук и плечевого пояса, туловища, ног. Обращается внимание на амплитуду движений, достаточную сложность упражнен</w:t>
      </w:r>
      <w:r>
        <w:rPr>
          <w:rFonts w:ascii="Times New Roman" w:hAnsi="Times New Roman" w:cs="Times New Roman"/>
          <w:sz w:val="28"/>
          <w:szCs w:val="28"/>
        </w:rPr>
        <w:t xml:space="preserve">ий, осанку, темп и качество. </w:t>
      </w:r>
      <w:r w:rsidRPr="00C00722">
        <w:rPr>
          <w:rFonts w:ascii="Times New Roman" w:hAnsi="Times New Roman" w:cs="Times New Roman"/>
          <w:sz w:val="28"/>
          <w:szCs w:val="28"/>
        </w:rPr>
        <w:t>Необходимо научить детей выполнять комплекс спортивных упражнений в заданном темпе, четко выполнять команды.</w:t>
      </w:r>
    </w:p>
    <w:p w:rsidR="00AE2217" w:rsidRDefault="00AE221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физических качеств </w:t>
      </w:r>
      <w:r w:rsidRPr="00C00722">
        <w:rPr>
          <w:rFonts w:ascii="Times New Roman" w:hAnsi="Times New Roman" w:cs="Times New Roman"/>
          <w:sz w:val="28"/>
          <w:szCs w:val="28"/>
        </w:rPr>
        <w:t>следует использовать следующие упражнения:</w:t>
      </w:r>
    </w:p>
    <w:p w:rsidR="00AE2217" w:rsidRDefault="00AE221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ловкости: акробатические упражнения (кувырки, перекаты, мостик); внезапные остановки, изменение направления движения при ходьбе и беге; преодоление препятствий; броски и ловля мяча в различных положениях и.п.; игры и эстафеты; </w:t>
      </w:r>
    </w:p>
    <w:p w:rsidR="00AE2217" w:rsidRDefault="00AE221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координации: разнообразные движения рук и ног в сочетании друг с другом; ходьба спиной вперед; подвижные игры и эстафеты; - для развития скоростно-силовых качеств: прыжки в высоту: с места, с разбега, через планку, с двух на две, одну и т.д.; прыжки в длину, тройной прыжок с места, разбега; многоскоки, бег с препятствиями; игры, эстафеты с бегом и прыжками; </w:t>
      </w:r>
    </w:p>
    <w:p w:rsidR="00AE2217" w:rsidRDefault="00AE221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быстроты: выполнение быстрых движений, быстрое реагирование в процессе игр; повторное пробегание отрезков от 5 до 20 метров из различных и.п. и стартовых положений; ускорения; игры и эстафеты с использованием скоростных упражнений; </w:t>
      </w:r>
    </w:p>
    <w:p w:rsidR="00AE2217" w:rsidRDefault="00AE221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равновесия: упражнения в статическом равновесии (позы на одной ноге; на коленях); упражнения в динамике (ходьба по шнуру, линии, скамейке, бревну, по наклонной опоре, с движениями рук); </w:t>
      </w:r>
    </w:p>
    <w:p w:rsidR="00AE2217" w:rsidRDefault="00AE221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 xml:space="preserve">- для развития силы: прыжковые упражнения (прыжки вверх на месте, в продвижении, через препятствия, многоскоки, с поворотом, с возвышения, в глубину с последующим отскоком); </w:t>
      </w:r>
    </w:p>
    <w:p w:rsidR="00AE2217" w:rsidRDefault="00AE221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722">
        <w:rPr>
          <w:rFonts w:ascii="Times New Roman" w:hAnsi="Times New Roman" w:cs="Times New Roman"/>
          <w:sz w:val="28"/>
          <w:szCs w:val="28"/>
        </w:rPr>
        <w:t>- для развития гибкости: маховые движения с полной амплитудой, складка их седа, стойки, рыбка, качалки, шпагаты, мостики; удержание ноги на определенной высоте; подвижные и игры с использованием статических поз.</w:t>
      </w:r>
    </w:p>
    <w:p w:rsidR="00171F4E" w:rsidRDefault="00171F4E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</w:t>
      </w:r>
      <w:r w:rsidR="00184F63">
        <w:rPr>
          <w:rFonts w:ascii="Times New Roman" w:hAnsi="Times New Roman" w:cs="Times New Roman"/>
          <w:sz w:val="28"/>
          <w:szCs w:val="28"/>
        </w:rPr>
        <w:t xml:space="preserve">году обучения </w:t>
      </w:r>
      <w:r>
        <w:rPr>
          <w:rFonts w:ascii="Times New Roman" w:hAnsi="Times New Roman" w:cs="Times New Roman"/>
          <w:sz w:val="28"/>
          <w:szCs w:val="28"/>
        </w:rPr>
        <w:t>объем часов специальной подготовки увеличивается, за счет уменьшения часов по общей физической подготовке.</w:t>
      </w:r>
    </w:p>
    <w:p w:rsidR="00171F4E" w:rsidRDefault="00171F4E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задач занятий танцевальным спортом является овладение основами техники данного вида спорта. При этом, процесс обучения должен проходить без больших пауз.</w:t>
      </w:r>
    </w:p>
    <w:p w:rsidR="003C3487" w:rsidRDefault="00171F4E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обучения упражнениям находится в прямой зависимости от уровня развития физических качеств детей. Применение упражнений, направленных на развитие гибкости и силы, способствует более успешному формированию и закреплению двигательных навыков. </w:t>
      </w: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710"/>
        <w:gridCol w:w="511"/>
        <w:gridCol w:w="496"/>
        <w:gridCol w:w="510"/>
        <w:gridCol w:w="598"/>
        <w:gridCol w:w="496"/>
        <w:gridCol w:w="496"/>
        <w:gridCol w:w="496"/>
        <w:gridCol w:w="511"/>
        <w:gridCol w:w="496"/>
        <w:gridCol w:w="1111"/>
      </w:tblGrid>
      <w:tr w:rsidR="00171F4E" w:rsidRPr="00171F4E" w:rsidTr="00171F4E"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71F4E" w:rsidRPr="00171F4E" w:rsidTr="00171F4E"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71F4E" w:rsidRPr="00171F4E" w:rsidTr="00171F4E"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171F4E" w:rsidRPr="00171F4E" w:rsidTr="00171F4E"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171F4E" w:rsidRPr="00171F4E" w:rsidTr="00171F4E"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71F4E" w:rsidRPr="00171F4E" w:rsidTr="00171F4E"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1F4E" w:rsidRPr="00171F4E" w:rsidTr="00171F4E"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Врачебный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1F4E" w:rsidRPr="00171F4E" w:rsidTr="00171F4E"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1F4E" w:rsidRPr="00171F4E" w:rsidRDefault="00171F4E" w:rsidP="0017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Default="003C3487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AE2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487" w:rsidRPr="00C00722" w:rsidRDefault="003C3487" w:rsidP="0017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5D1" w:rsidRPr="00816E87" w:rsidRDefault="003527FA" w:rsidP="00816E87">
      <w:pPr>
        <w:pStyle w:val="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25" w:name="_Toc51159392"/>
      <w:r w:rsidRPr="00816E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4</w:t>
      </w:r>
      <w:r w:rsidR="009415D1" w:rsidRPr="00816E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9415D1" w:rsidRPr="00816E87">
        <w:rPr>
          <w:rFonts w:ascii="Times New Roman" w:eastAsia="Times New Roman" w:hAnsi="Times New Roman" w:cs="Times New Roman"/>
          <w:b/>
          <w:sz w:val="28"/>
          <w:lang w:eastAsia="ru-RU"/>
        </w:rPr>
        <w:t>ОЦЕНОЧНЫЕ И МЕТОДИЧЕСКИЕ МАТЕРИАЛЫ</w:t>
      </w:r>
      <w:bookmarkEnd w:id="25"/>
    </w:p>
    <w:p w:rsidR="00171F4E" w:rsidRDefault="00171F4E" w:rsidP="00171F4E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26" w:name="_Toc50547030"/>
      <w:bookmarkStart w:id="27" w:name="_Toc51159393"/>
      <w:r>
        <w:rPr>
          <w:rFonts w:ascii="Times New Roman" w:hAnsi="Times New Roman" w:cs="Times New Roman"/>
          <w:b/>
          <w:sz w:val="28"/>
        </w:rPr>
        <w:t xml:space="preserve">4.1 </w:t>
      </w:r>
      <w:r w:rsidRPr="00BE1B97">
        <w:rPr>
          <w:rFonts w:ascii="Times New Roman" w:hAnsi="Times New Roman" w:cs="Times New Roman"/>
          <w:b/>
          <w:sz w:val="28"/>
        </w:rPr>
        <w:t>Педагогические методики и технологии</w:t>
      </w:r>
      <w:bookmarkEnd w:id="26"/>
      <w:bookmarkEnd w:id="27"/>
    </w:p>
    <w:p w:rsidR="00171F4E" w:rsidRPr="00BE1B97" w:rsidRDefault="00171F4E" w:rsidP="00171F4E"/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в танцевальном спорте предусматривает постоянное внесение поправок в выполнении тренировочных планов. Эффективность управления находится в прямой зависимости от систематичности, своевременности и качества информации, полученной посредством измерения, наблюдения и оценок.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целью, на представленных </w:t>
      </w:r>
      <w:r w:rsidR="00184F63">
        <w:rPr>
          <w:rFonts w:ascii="Times New Roman" w:hAnsi="Times New Roman" w:cs="Times New Roman"/>
          <w:sz w:val="28"/>
          <w:szCs w:val="28"/>
        </w:rPr>
        <w:t xml:space="preserve">годах обучения </w:t>
      </w:r>
      <w:r>
        <w:rPr>
          <w:rFonts w:ascii="Times New Roman" w:hAnsi="Times New Roman" w:cs="Times New Roman"/>
          <w:sz w:val="28"/>
          <w:szCs w:val="28"/>
        </w:rPr>
        <w:t>применяется педагогический контроль, который должен быть комплексным и включать в себя следующие разделы:</w:t>
      </w:r>
    </w:p>
    <w:p w:rsidR="00171F4E" w:rsidRPr="00171F4E" w:rsidRDefault="00171F4E" w:rsidP="00171F4E">
      <w:pPr>
        <w:pStyle w:val="afd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Контроль тренировочной деятельности.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контроля осуществляется по следующим направлениям: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отношение занимающихся к тренировочному процессу – осуществляется, по оценке их поведения. Критерием оценки служат данные о посещаемости занятий, степень проявления занимающимися активности и самостоятельности в выполнении упражнений и требований тренера, трудолюбие и настойчивость в преодолении трудностей, сосредоточенность, внимание и дисциплинированность. Данные о посещаемости занятий и оценку поведения занимающихся на каждом занятии тренер вносит в журнал.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применяемыми тренировочными нагрузками (объем, интенсивности, характер и направленность нагрузок) – контроль ведется по данным о длительности каждого занятия и времени, затраченному на отдельные упражнения и разделы подготовки. Интенсивность оценивается по темпу танца – количеству технико-тактических действий в единицу времени (темп ударов в минуту).</w:t>
      </w:r>
    </w:p>
    <w:p w:rsidR="00171F4E" w:rsidRDefault="00171F4E" w:rsidP="00171F4E">
      <w:pPr>
        <w:pStyle w:val="afd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171F4E">
      <w:pPr>
        <w:pStyle w:val="afd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состояния спортсмена</w:t>
      </w:r>
    </w:p>
    <w:p w:rsidR="00171F4E" w:rsidRDefault="00171F4E" w:rsidP="00171F4E">
      <w:pPr>
        <w:pStyle w:val="af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184F63">
        <w:rPr>
          <w:rFonts w:ascii="Times New Roman" w:hAnsi="Times New Roman" w:cs="Times New Roman"/>
          <w:sz w:val="28"/>
          <w:szCs w:val="28"/>
        </w:rPr>
        <w:t>здоровья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F4E" w:rsidRDefault="00171F4E" w:rsidP="00171F4E">
      <w:pPr>
        <w:pStyle w:val="af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Функциональное состояние организма; </w:t>
      </w:r>
    </w:p>
    <w:p w:rsidR="00171F4E" w:rsidRDefault="00171F4E" w:rsidP="00171F4E">
      <w:pPr>
        <w:pStyle w:val="af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развития физических качеств;</w:t>
      </w:r>
    </w:p>
    <w:p w:rsidR="00171F4E" w:rsidRPr="00171F4E" w:rsidRDefault="00171F4E" w:rsidP="00171F4E">
      <w:pPr>
        <w:pStyle w:val="af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переносимости больших тренировочных нагрузок.</w:t>
      </w:r>
    </w:p>
    <w:p w:rsidR="00171F4E" w:rsidRPr="00171F4E" w:rsidRDefault="00171F4E" w:rsidP="00171F4E">
      <w:pPr>
        <w:pStyle w:val="afd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F4E" w:rsidRP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 xml:space="preserve">Главной задачей в занятии с </w:t>
      </w:r>
      <w:r w:rsidR="00184F63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71F4E">
        <w:rPr>
          <w:rFonts w:ascii="Times New Roman" w:hAnsi="Times New Roman" w:cs="Times New Roman"/>
          <w:sz w:val="28"/>
          <w:szCs w:val="28"/>
        </w:rPr>
        <w:t>является воспитание моральных качеств, чувство коллективизма, дисциплинированности, трудолюбия, силы воли. Важную роль в нравственном воспитании играет непосредственная спортивная деятельность.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место в формировании нравственного сознания юных спортсменов принадлежит методам убеждения. Убеждение, во всех случаях должно быть доказательным, для чего нужды тщательно подобраны аналогии, сравнения, примеры.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Формулировку общих принципов нужно подкреплять ссылками на конкретные данные, на опыт самого занимающегося. На конкретных примерах нужно убеждать юного спортсмена, что успех в современном спорте зависит, прежде всего от трудолюбия.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работе с детьми необходимо придерживаться строгой последовательности в увеличении нагрузок.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методом нравственного воспитания является поощрение юного спортсмена – выражение положительной оценки его действий и поступков. Поощрение может быть в виде одобрения, похвалы, благодарности тренера или команды. Любое поощрение должно соответствовать действительным заслугам спортсмена.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методов воспитания является наказание, выраженное в осуждении, отрицательной оценки поступков и действий. Виды наказаний разнообразны: замечание, разбор поступка в коллективе, отстранение от соревнований. 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и наказание юного спортсмена должны основываться не на случайных примерах, а с учетом всего комплекса поступков и действий.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дисциплинированности следует начинать с первых занятий, строгое соблюдение правил тренировки и участия в соревнованиях, четкое исполнение указаний тренера, хорошее поведение в школе и дом – на все это должен обращать внимание тренер. Большое воспитательное значение имеет личный пример и авторитет тренера-преподавателя.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17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F4E" w:rsidRPr="00171F4E" w:rsidRDefault="00171F4E" w:rsidP="00171F4E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28" w:name="_Toc50547031"/>
      <w:bookmarkStart w:id="29" w:name="_Toc51159394"/>
      <w:r>
        <w:rPr>
          <w:rFonts w:ascii="Times New Roman" w:hAnsi="Times New Roman" w:cs="Times New Roman"/>
          <w:b/>
          <w:sz w:val="28"/>
        </w:rPr>
        <w:t xml:space="preserve">4.2 </w:t>
      </w:r>
      <w:r w:rsidRPr="00BE1B97">
        <w:rPr>
          <w:rFonts w:ascii="Times New Roman" w:hAnsi="Times New Roman" w:cs="Times New Roman"/>
          <w:b/>
          <w:sz w:val="28"/>
        </w:rPr>
        <w:t>Восстановительные средства и мероприятия</w:t>
      </w:r>
      <w:bookmarkEnd w:id="28"/>
      <w:bookmarkEnd w:id="29"/>
    </w:p>
    <w:p w:rsidR="00171F4E" w:rsidRDefault="00171F4E" w:rsidP="00171F4E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4B520D">
        <w:rPr>
          <w:rFonts w:ascii="Times New Roman" w:hAnsi="Times New Roman" w:cs="Times New Roman"/>
          <w:sz w:val="28"/>
          <w:szCs w:val="28"/>
        </w:rPr>
        <w:t>Величина тренировочных нагрузок и повышение уровня тренированности зависит от темпов восстановительных процессов в организме спортсмена. Средства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подразделяются на три типа: педагогические, медико-биологические и педагогические.</w:t>
      </w:r>
    </w:p>
    <w:p w:rsidR="00171F4E" w:rsidRDefault="00171F4E" w:rsidP="00171F4E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средства восстановления:</w:t>
      </w:r>
    </w:p>
    <w:p w:rsidR="00171F4E" w:rsidRDefault="00171F4E" w:rsidP="00171F4E">
      <w:pPr>
        <w:pStyle w:val="afd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сочетание тренировочных средств разной направленности;</w:t>
      </w:r>
    </w:p>
    <w:p w:rsidR="00171F4E" w:rsidRDefault="00171F4E" w:rsidP="00171F4E">
      <w:pPr>
        <w:pStyle w:val="afd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сочетание нагрузки и отдыха, как в тренировочном занятии, так и в целостном тренировочном процессе;</w:t>
      </w:r>
    </w:p>
    <w:p w:rsidR="00171F4E" w:rsidRDefault="00171F4E" w:rsidP="00171F4E">
      <w:pPr>
        <w:pStyle w:val="afd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специальных восстановительных микроциклов и профилактических разгрузок;</w:t>
      </w:r>
    </w:p>
    <w:p w:rsidR="00171F4E" w:rsidRDefault="00171F4E" w:rsidP="00171F4E">
      <w:pPr>
        <w:pStyle w:val="afd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оптимальных интервалов и видов отдыха;</w:t>
      </w:r>
    </w:p>
    <w:p w:rsidR="00171F4E" w:rsidRDefault="00171F4E" w:rsidP="00171F4E">
      <w:pPr>
        <w:pStyle w:val="afd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использование средств переключения видов спортивной деятельности;</w:t>
      </w:r>
    </w:p>
    <w:p w:rsidR="00171F4E" w:rsidRDefault="00171F4E" w:rsidP="00171F4E">
      <w:pPr>
        <w:pStyle w:val="afd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Полноценные разминки и заключительные части тренировочных занятий;</w:t>
      </w:r>
    </w:p>
    <w:p w:rsidR="00171F4E" w:rsidRDefault="00171F4E" w:rsidP="00171F4E">
      <w:pPr>
        <w:pStyle w:val="afd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методов физических упражнений, направленных на стимулирова</w:t>
      </w:r>
      <w:r w:rsidR="00184F63">
        <w:rPr>
          <w:rFonts w:ascii="Times New Roman" w:hAnsi="Times New Roman" w:cs="Times New Roman"/>
          <w:sz w:val="28"/>
          <w:szCs w:val="28"/>
        </w:rPr>
        <w:t xml:space="preserve">ние восстановительных процессов </w:t>
      </w:r>
      <w:r>
        <w:rPr>
          <w:rFonts w:ascii="Times New Roman" w:hAnsi="Times New Roman" w:cs="Times New Roman"/>
          <w:sz w:val="28"/>
          <w:szCs w:val="28"/>
        </w:rPr>
        <w:t>(дыхательные упражнения, упражнения на расслабление);</w:t>
      </w:r>
    </w:p>
    <w:p w:rsidR="00171F4E" w:rsidRDefault="00171F4E" w:rsidP="00171F4E">
      <w:pPr>
        <w:pStyle w:val="afd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эмоционального фона тренировочных занятий;</w:t>
      </w:r>
    </w:p>
    <w:p w:rsidR="00171F4E" w:rsidRDefault="00171F4E" w:rsidP="00171F4E">
      <w:pPr>
        <w:pStyle w:val="afd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индивидуализация тренировочных воздействий и средств восстановления;</w:t>
      </w:r>
    </w:p>
    <w:p w:rsidR="00171F4E" w:rsidRDefault="00171F4E" w:rsidP="00171F4E">
      <w:pPr>
        <w:pStyle w:val="afd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дня.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0980">
        <w:rPr>
          <w:rFonts w:ascii="Times New Roman" w:hAnsi="Times New Roman" w:cs="Times New Roman"/>
          <w:sz w:val="28"/>
          <w:szCs w:val="28"/>
        </w:rPr>
        <w:t>Медико-биологические средства: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ростом объемов средств СФП, интенсивности тренировочного процесса, соревновательной практики необходимо увеличивать время, отводимое на восстановление организма спортсменов.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средства: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 психорегулирующие тренировки, разнообразный досуг, комфортабельные условия быта, создание положительного эмоционального фона во время отдыха, цветовые и музыкальные воздействия.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применение одного и того же средства восстановления уменьшает восстановительный эффект, т.к. организм адаптируется к средствам локального воздействия. К средствам общего воздействия адаптация организма происходит постепенно. В этой связи использование комплекса, а не отдельных восстановительных средств дает больший эффект.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восстановительных комплексов следует помнить, что вначале надо применять средства общего воздействия, а затем локального.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нагрузок. Для этой цели могут служить объективные ощущения спортсменов, а также объективные показатели контроля в тренировочных занятиях.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F4E" w:rsidRPr="00BE1B97" w:rsidRDefault="00171F4E" w:rsidP="00171F4E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30" w:name="_Toc50547032"/>
      <w:bookmarkStart w:id="31" w:name="_Toc51159395"/>
      <w:r>
        <w:rPr>
          <w:rFonts w:ascii="Times New Roman" w:hAnsi="Times New Roman" w:cs="Times New Roman"/>
          <w:b/>
          <w:sz w:val="28"/>
        </w:rPr>
        <w:t>4.</w:t>
      </w:r>
      <w:r w:rsidRPr="00BE1B97">
        <w:rPr>
          <w:rFonts w:ascii="Times New Roman" w:hAnsi="Times New Roman" w:cs="Times New Roman"/>
          <w:b/>
          <w:sz w:val="28"/>
        </w:rPr>
        <w:t>3 Система контроля результатов</w:t>
      </w:r>
      <w:bookmarkEnd w:id="30"/>
      <w:bookmarkEnd w:id="31"/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Контрольно-переводные испытания: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по общей физической подготовленности осуществляется два раза в год – в начале и в конце учебного года.</w:t>
      </w:r>
    </w:p>
    <w:p w:rsidR="00171F4E" w:rsidRDefault="00171F4E" w:rsidP="00171F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1F4E" w:rsidRPr="00184F63" w:rsidRDefault="00171F4E" w:rsidP="00171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4F63">
        <w:rPr>
          <w:rFonts w:ascii="Times New Roman" w:hAnsi="Times New Roman" w:cs="Times New Roman"/>
          <w:b/>
          <w:i/>
          <w:sz w:val="28"/>
          <w:szCs w:val="28"/>
        </w:rPr>
        <w:t>(4-5 лет)</w:t>
      </w:r>
      <w:r w:rsidR="00184F63" w:rsidRPr="00184F63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171F4E" w:rsidRDefault="00171F4E" w:rsidP="00171F4E">
      <w:pPr>
        <w:pStyle w:val="af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подготовка: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Челночный бег 3х10м: </w:t>
      </w:r>
      <w:r>
        <w:rPr>
          <w:rFonts w:ascii="Times New Roman" w:hAnsi="Times New Roman" w:cs="Times New Roman"/>
          <w:sz w:val="28"/>
          <w:szCs w:val="28"/>
        </w:rPr>
        <w:br/>
        <w:t>Девочки – не более 11,0 сек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не более 10,8 сек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Поднимание корпуса из положения лежа (кол-во раз) за 30 сек: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не менее 8 раз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не менее 10 раз</w:t>
      </w:r>
    </w:p>
    <w:p w:rsidR="00171F4E" w:rsidRDefault="00171F4E" w:rsidP="00171F4E">
      <w:pPr>
        <w:pStyle w:val="afd"/>
        <w:numPr>
          <w:ilvl w:val="0"/>
          <w:numId w:val="4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физическая подготовка: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стопы (кол-во раз) за 30 сек: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не менее 12 раз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не менее 15 раз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«Крест» за 30 сек.</w:t>
      </w:r>
      <w:r>
        <w:rPr>
          <w:rFonts w:ascii="Times New Roman" w:hAnsi="Times New Roman" w:cs="Times New Roman"/>
          <w:sz w:val="28"/>
          <w:szCs w:val="28"/>
        </w:rPr>
        <w:br/>
        <w:t>Девочки и мальчики – удержание правильного положения.</w:t>
      </w:r>
    </w:p>
    <w:p w:rsidR="00171F4E" w:rsidRPr="00171F4E" w:rsidRDefault="00171F4E" w:rsidP="00171F4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171F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4F63">
        <w:rPr>
          <w:rFonts w:ascii="Times New Roman" w:hAnsi="Times New Roman" w:cs="Times New Roman"/>
          <w:b/>
          <w:i/>
          <w:sz w:val="28"/>
          <w:szCs w:val="28"/>
        </w:rPr>
        <w:t>(6-7 лет)</w:t>
      </w:r>
    </w:p>
    <w:p w:rsidR="00184F63" w:rsidRPr="00184F63" w:rsidRDefault="00184F63" w:rsidP="00171F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1F4E" w:rsidRPr="00171F4E" w:rsidRDefault="00171F4E" w:rsidP="00171F4E">
      <w:pPr>
        <w:pStyle w:val="af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Общая физическая подготовка: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Кросс:</w:t>
      </w:r>
    </w:p>
    <w:p w:rsidR="00171F4E" w:rsidRDefault="00171F4E" w:rsidP="00171F4E">
      <w:pPr>
        <w:pStyle w:val="afd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500м – не более 3 мин 30 сек</w:t>
      </w:r>
    </w:p>
    <w:p w:rsidR="00171F4E" w:rsidRDefault="00171F4E" w:rsidP="00171F4E">
      <w:pPr>
        <w:pStyle w:val="afd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800м – не более 4мин 30 сек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Челночный бег 3х10м: </w:t>
      </w:r>
      <w:r>
        <w:rPr>
          <w:rFonts w:ascii="Times New Roman" w:hAnsi="Times New Roman" w:cs="Times New Roman"/>
          <w:sz w:val="28"/>
          <w:szCs w:val="28"/>
        </w:rPr>
        <w:br/>
        <w:t>Девочки – не более 10,8 сек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не более 10,5 сек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корпуса из положения лежа (кол-во раз) за 30 сек: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не менее 12 раз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не менее 15 раз</w:t>
      </w:r>
    </w:p>
    <w:p w:rsidR="00171F4E" w:rsidRPr="00171F4E" w:rsidRDefault="00171F4E" w:rsidP="00171F4E">
      <w:pPr>
        <w:pStyle w:val="afd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Специальная физическая подготовка: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стопы (кол-во раз) за 30 сек: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не менее 25 раз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– не менее 18 раз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Глубокие приседания (кол-во раз):</w:t>
      </w:r>
    </w:p>
    <w:p w:rsidR="00171F4E" w:rsidRDefault="00171F4E" w:rsidP="00171F4E">
      <w:pPr>
        <w:pStyle w:val="afd"/>
        <w:spacing w:after="0" w:line="240" w:lineRule="auto"/>
        <w:ind w:left="14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 – не менее 7 раз</w:t>
      </w:r>
    </w:p>
    <w:p w:rsidR="00171F4E" w:rsidRPr="00171F4E" w:rsidRDefault="00171F4E" w:rsidP="00171F4E">
      <w:pPr>
        <w:pStyle w:val="afd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71F4E">
        <w:rPr>
          <w:rFonts w:ascii="Times New Roman" w:hAnsi="Times New Roman" w:cs="Times New Roman"/>
          <w:sz w:val="28"/>
          <w:szCs w:val="28"/>
        </w:rPr>
        <w:t>Техническая подготовка: танцы - основные движения и разрешенные фигуры: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«Медленный вальс»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«Квикстеп»</w:t>
      </w:r>
    </w:p>
    <w:p w:rsid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«Самба»</w:t>
      </w:r>
    </w:p>
    <w:p w:rsidR="00171F4E" w:rsidRPr="00171F4E" w:rsidRDefault="00171F4E" w:rsidP="00171F4E">
      <w:pPr>
        <w:pStyle w:val="afd"/>
        <w:numPr>
          <w:ilvl w:val="0"/>
          <w:numId w:val="3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«Ча-Ча-Ча»</w:t>
      </w:r>
    </w:p>
    <w:p w:rsidR="00171F4E" w:rsidRDefault="00171F4E" w:rsidP="00171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F4E" w:rsidRDefault="00171F4E" w:rsidP="0017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E87" w:rsidRPr="009415D1" w:rsidRDefault="00816E87" w:rsidP="003527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D1" w:rsidRPr="00816E87" w:rsidRDefault="00070C28" w:rsidP="00816E87">
      <w:pPr>
        <w:pStyle w:val="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2" w:name="_Toc51159396"/>
      <w:r w:rsidRPr="00816E8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4.4 </w:t>
      </w:r>
      <w:r w:rsidR="009415D1" w:rsidRPr="00816E87">
        <w:rPr>
          <w:rFonts w:ascii="Times New Roman" w:eastAsia="Times New Roman" w:hAnsi="Times New Roman" w:cs="Times New Roman"/>
          <w:b/>
          <w:sz w:val="28"/>
          <w:lang w:eastAsia="ru-RU"/>
        </w:rPr>
        <w:t>Медицинское обследование (контроль)</w:t>
      </w:r>
      <w:bookmarkEnd w:id="32"/>
      <w:r w:rsidR="00816E87">
        <w:rPr>
          <w:rFonts w:ascii="Times New Roman" w:eastAsia="Times New Roman" w:hAnsi="Times New Roman" w:cs="Times New Roman"/>
          <w:b/>
          <w:sz w:val="28"/>
          <w:lang w:eastAsia="ru-RU"/>
        </w:rPr>
        <w:br/>
      </w:r>
    </w:p>
    <w:p w:rsidR="009415D1" w:rsidRPr="009415D1" w:rsidRDefault="009415D1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</w:t>
      </w:r>
      <w:r w:rsid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является обязательным. </w:t>
      </w:r>
      <w:r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</w:t>
      </w:r>
      <w:r w:rsid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танцевальным спортом </w:t>
      </w:r>
      <w:r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дети, не имеющие серьезных отклонений в состоянии здоровья. Справка от врача обязательна. </w:t>
      </w:r>
    </w:p>
    <w:p w:rsidR="009415D1" w:rsidRPr="00816E87" w:rsidRDefault="00171F4E" w:rsidP="00816E87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bookmarkStart w:id="33" w:name="_Toc51159397"/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lastRenderedPageBreak/>
        <w:t>4.5</w:t>
      </w:r>
      <w:r w:rsidR="009415D1" w:rsidRPr="00816E8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Методические рекомендации</w:t>
      </w:r>
      <w:bookmarkEnd w:id="33"/>
      <w:r w:rsidR="00816E8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br/>
      </w:r>
    </w:p>
    <w:p w:rsidR="009415D1" w:rsidRPr="009415D1" w:rsidRDefault="00816E87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</w:t>
      </w:r>
      <w:r w:rsidR="006B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тренера - формирование целостной гармонически развитой личности юного спортсмена. В занятиях с юными спортсменами следует уделять большое внимание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высоких моральны качеств человека, таких как любовь к Родине, чувство интернационализма, коллективизма, честности, дисциплинированности и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трудолюбия.</w:t>
      </w:r>
    </w:p>
    <w:p w:rsidR="009415D1" w:rsidRPr="009415D1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воспитательной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играет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</w:t>
      </w:r>
      <w:r w:rsid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предоставляет большие возможности для воспитания сознательной дисциплины, товарищества, коллективизма, патриотизма и других нравственных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качеств.</w:t>
      </w:r>
    </w:p>
    <w:p w:rsidR="009415D1" w:rsidRPr="009415D1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воспитания являются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ективные и групповые взаимодействия в процессе тренировки и соревнований, формирующие потребность в честном поведении, оказании помощи, контроля в решении задач, поставленных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тренером.</w:t>
      </w:r>
    </w:p>
    <w:p w:rsidR="00171F4E" w:rsidRDefault="006B7E42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необходимых задач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чтобы занимающиеся освоили нормы и правила поведения, предусматриваемые спортивной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икой, которая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факторов формирования общественной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орали. Нравственное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юных</w:t>
      </w:r>
      <w:r w:rsidR="0081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воспитывается тренером с помощью методов убеждения, которое должно быть доказательным. </w:t>
      </w:r>
    </w:p>
    <w:p w:rsidR="009415D1" w:rsidRPr="009415D1" w:rsidRDefault="00816E87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Нельзя, например, убеждать, что для нравственного выполнения определенного сложного упражнения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 обладать настойчивостью, не </w:t>
      </w:r>
      <w:r w:rsidR="006B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6B7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зательств. Формулировку </w:t>
      </w:r>
      <w:r w:rsidR="006B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принципов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подкреплять ссылками, но конкретные данные, на </w:t>
      </w:r>
      <w:r w:rsidR="006B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занимающегося. Следует подчеркнуть, что проявление воли при преодолении неприятных состояний личности сменяется приятными переживаниями,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являющимися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стимулом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</w:t>
      </w:r>
      <w:r w:rsidR="006B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проявления. Действенным стимулом нравственного воспитания является поощрение юного спортсмена – выражение положительной оценки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и поступков. Виды поощрений могут быть следующими: похвала,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9415D1" w:rsidRPr="009415D1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личности юного спортсмена происходит под влиянием педагогических воздействий не только тренером, но и школы, семьи и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общественности.</w:t>
      </w:r>
    </w:p>
    <w:p w:rsidR="009415D1" w:rsidRPr="009415D1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фигурой во всей воспитательной работе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тренер. В деятельности тренера необходима гибкая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многогранная система воздействий, которая создает возможность эффективного влияния на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юного   спортсмена. Тренер, используя различные по форме и содержанию требований к</w:t>
      </w:r>
      <w:r w:rsid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занимающемуся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достигает цели в том случае, если проявляет большой такт, учитывает конкретную ситуацию, особенности характер</w:t>
      </w:r>
      <w:r w:rsid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обучающегося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5D1" w:rsidRPr="009415D1" w:rsidRDefault="006B7E42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r w:rsidR="0081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важнейших задач деятельности тренера – воспитание качес</w:t>
      </w:r>
      <w:r w:rsid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 спортивного характера у обучающихся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Спортивный характер – это 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комплексное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личности. Чаще всего победы на крупнейших соревнованиях добиваются те спортсмены,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обладают волей, настойчивостью и стремлением к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победе.</w:t>
      </w:r>
    </w:p>
    <w:p w:rsidR="00171F4E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Волевые качества формируются в процессе сознательного преодоления трудностей объективного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субъективного характера. Для их преодоления используются необычные для </w:t>
      </w:r>
      <w:r w:rsid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евые напряжения.  Необычность их означает, что они максимальны для данного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спортсмена. Поэтому основным методом воспитания волевых качеств является метод постепенного усложнения задач, решаемых в процессе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участия в соревнованиях. </w:t>
      </w:r>
    </w:p>
    <w:p w:rsidR="009415D1" w:rsidRPr="009415D1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тренировка является эффективным средством воспитания волевых качеств у</w:t>
      </w:r>
      <w:r w:rsid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4" w:name="_GoBack"/>
      <w:bookmarkEnd w:id="34"/>
      <w:r w:rsid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тренировки предусматривается разностороннее развитие таких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качеств, как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ленность, </w:t>
      </w:r>
      <w:r w:rsidR="00147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активность и инициативность, стойкость, решительность, настойчивость и упорство в достижении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 </w:t>
      </w:r>
    </w:p>
    <w:p w:rsidR="009415D1" w:rsidRPr="009415D1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важно с самого начала спортивных занятий воспитывать спортивное трудолюбие – способность юного спортсмена к преодолению специфических трудностей, эти способности можно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спитать посредством систематического выполнения тренировочных заданий, связанных с возрастающими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нагрузками.</w:t>
      </w:r>
    </w:p>
    <w:p w:rsidR="00171F4E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с </w:t>
      </w:r>
      <w:r w:rsid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уделять внимание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интеллектуальному (умственному)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анию, которое реализуется в приобретении специальных знаний в области теории и методики тренировки, гигиены. Кроме этого надо воспитывать умение объективно оценивать и анализировать приобретаемый опыт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ировки и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выступлений в соревнованиях; развивать познавательную активность, творческие проявления в спортивной и трудовой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9415D1" w:rsidRPr="009415D1" w:rsidRDefault="009415D1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  компонентом   формировани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личности   юного   танцора является   эстетическое </w:t>
      </w:r>
      <w:r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воспитание. </w:t>
      </w:r>
      <w:r w:rsidR="0017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  осуществляется   в самых различных </w:t>
      </w:r>
      <w:r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формах.</w:t>
      </w:r>
    </w:p>
    <w:p w:rsidR="009415D1" w:rsidRPr="009415D1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задачам   эстетического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  юных   спортсменов   относятся:  </w:t>
      </w:r>
    </w:p>
    <w:p w:rsidR="009415D1" w:rsidRPr="009415D1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формирование эстетического отношения   к окружающей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действительности; </w:t>
      </w:r>
    </w:p>
    <w:p w:rsidR="009415D1" w:rsidRPr="009415D1" w:rsidRDefault="00171F4E" w:rsidP="009415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эстетических чувств,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умение видеть прекрасное и создавать его в процессе занятий танцевальным спортом;</w:t>
      </w:r>
    </w:p>
    <w:p w:rsidR="009415D1" w:rsidRPr="009415D1" w:rsidRDefault="00171F4E" w:rsidP="00941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эстетических качеств: аккуратности, красоты движений, культуры поведения и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общения;</w:t>
      </w:r>
    </w:p>
    <w:p w:rsidR="00816E87" w:rsidRDefault="00171F4E" w:rsidP="00171F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потребности делать </w:t>
      </w:r>
      <w:r w:rsidR="009415D1" w:rsidRPr="009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расное в спорте и жизни.</w:t>
      </w:r>
    </w:p>
    <w:p w:rsidR="00171F4E" w:rsidRDefault="00171F4E" w:rsidP="00171F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171F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171F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171F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171F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7" w:rsidRPr="00816E87" w:rsidRDefault="00816E87" w:rsidP="00816E8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49934837"/>
      <w:bookmarkStart w:id="36" w:name="_Toc51159398"/>
      <w:r w:rsidRPr="00816E87">
        <w:rPr>
          <w:rFonts w:ascii="Times New Roman" w:hAnsi="Times New Roman" w:cs="Times New Roman"/>
          <w:b/>
          <w:sz w:val="28"/>
          <w:szCs w:val="28"/>
        </w:rPr>
        <w:lastRenderedPageBreak/>
        <w:t>5. ДИСТАНЦИОННАЯ ФОРМА ОБУЧЕНИЯ</w:t>
      </w:r>
      <w:bookmarkEnd w:id="35"/>
      <w:bookmarkEnd w:id="36"/>
      <w:r w:rsidRPr="00816E87">
        <w:rPr>
          <w:rFonts w:ascii="Times New Roman" w:hAnsi="Times New Roman" w:cs="Times New Roman"/>
          <w:b/>
          <w:sz w:val="28"/>
          <w:szCs w:val="28"/>
        </w:rPr>
        <w:br/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>Дистанционная форма обучения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тренером-преподавателем и учащимися.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 xml:space="preserve">Внедрение новых технологий дистанционной формы обучения поддерживается государством нормативными документами: федерального и регионального уровней: закон «Об образовании в Российской Федерации» статья №16, документ «Об утверждении Порядка организации и осуществления образовательной деятельности по дополнительным общеобразовательным программам» статья №10.  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>Для внедрения дистанционной формы обучения в образовательный процесс необходимо начать с модернизации существующих дополнительных общеобразовательных программ, поставить новые цели и задачи.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 xml:space="preserve">Основной целью дистанционной формы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работы. 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 xml:space="preserve">Основными задачами дистанционной формы обучения в образовательном процессе можно считать: 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sym w:font="Symbol" w:char="F02D"/>
      </w:r>
      <w:r w:rsidRPr="00816E87">
        <w:rPr>
          <w:rFonts w:ascii="Times New Roman" w:hAnsi="Times New Roman" w:cs="Times New Roman"/>
          <w:sz w:val="28"/>
          <w:szCs w:val="28"/>
        </w:rPr>
        <w:t xml:space="preserve"> пополнение информационного образовательного ресурса объединения; 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sym w:font="Symbol" w:char="F02D"/>
      </w:r>
      <w:r w:rsidRPr="00816E87">
        <w:rPr>
          <w:rFonts w:ascii="Times New Roman" w:hAnsi="Times New Roman" w:cs="Times New Roman"/>
          <w:sz w:val="28"/>
          <w:szCs w:val="28"/>
        </w:rPr>
        <w:t xml:space="preserve"> создание единой образовательной информационной среды для участников учебно-тренировочного процесса; 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sym w:font="Symbol" w:char="F02D"/>
      </w:r>
      <w:r w:rsidRPr="00816E87">
        <w:rPr>
          <w:rFonts w:ascii="Times New Roman" w:hAnsi="Times New Roman" w:cs="Times New Roman"/>
          <w:sz w:val="28"/>
          <w:szCs w:val="28"/>
        </w:rPr>
        <w:t xml:space="preserve"> создание образовательного информационного Интернет-пространства объединения, где размещается информация для учащихся и их родителей;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sym w:font="Symbol" w:char="F02D"/>
      </w:r>
      <w:r w:rsidRPr="00816E87">
        <w:rPr>
          <w:rFonts w:ascii="Times New Roman" w:hAnsi="Times New Roman" w:cs="Times New Roman"/>
          <w:sz w:val="28"/>
          <w:szCs w:val="28"/>
        </w:rPr>
        <w:t xml:space="preserve"> формирование у учащихся потребность в систематическом и системном повышении внутреннего потенциала, 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sym w:font="Symbol" w:char="F02D"/>
      </w:r>
      <w:r w:rsidRPr="00816E87">
        <w:rPr>
          <w:rFonts w:ascii="Times New Roman" w:hAnsi="Times New Roman" w:cs="Times New Roman"/>
          <w:sz w:val="28"/>
          <w:szCs w:val="28"/>
        </w:rPr>
        <w:t xml:space="preserve"> освоение способов познавательной деятельности в пространстве дистанционного образования.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обучения, осуществляемая с помощью компьютерных телекоммуникаций, имеет следующие формы занятий. 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b/>
          <w:i/>
          <w:sz w:val="28"/>
          <w:szCs w:val="28"/>
        </w:rPr>
        <w:t>Чат-занятия</w:t>
      </w:r>
      <w:r w:rsidRPr="00816E87">
        <w:rPr>
          <w:rFonts w:ascii="Times New Roman" w:hAnsi="Times New Roman" w:cs="Times New Roman"/>
          <w:sz w:val="28"/>
          <w:szCs w:val="28"/>
        </w:rPr>
        <w:t xml:space="preserve"> 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b/>
          <w:i/>
          <w:sz w:val="28"/>
          <w:szCs w:val="28"/>
        </w:rPr>
        <w:t>Форум-занятия</w:t>
      </w:r>
      <w:r w:rsidRPr="00816E87">
        <w:rPr>
          <w:rFonts w:ascii="Times New Roman" w:hAnsi="Times New Roman" w:cs="Times New Roman"/>
          <w:sz w:val="28"/>
          <w:szCs w:val="28"/>
        </w:rPr>
        <w:t xml:space="preserve"> — дистанционные уроки, проводимые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>От чата-занятий форумы отличаются возможностью многодневной работы и несинхронным взаимодействием учащихся и тренер-преподаватель.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Вебинар-сессия</w:t>
      </w:r>
      <w:r w:rsidRPr="00816E87">
        <w:rPr>
          <w:rFonts w:ascii="Times New Roman" w:hAnsi="Times New Roman" w:cs="Times New Roman"/>
          <w:sz w:val="28"/>
          <w:szCs w:val="28"/>
        </w:rPr>
        <w:t xml:space="preserve"> осуществляется на базе программно-технической среды, которая обеспечивает взаимодействие пользователей. Для проведения сессии каждая из сторон должен иметь доступ к персональному компьютеру, включенному в сеть. Для учебных вебинар-сессий характерно достижение образовательных задач. 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>В результате внедрения дистанционной формы обучения в образовательном процессе увеличивается информационная емкость занятий, глубина подачи материала без усиления нервно-психической нагрузки на детей за счет роста индивидуально-мотивационной деятельности; активизируется самостоятельная деятельность учащихся.</w:t>
      </w:r>
    </w:p>
    <w:p w:rsidR="00816E87" w:rsidRPr="00816E87" w:rsidRDefault="00816E87" w:rsidP="00816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 xml:space="preserve">При дистанционной форме обучения возможно сокращение количество обучающихся в учебных группах. </w:t>
      </w:r>
    </w:p>
    <w:p w:rsidR="00816E87" w:rsidRPr="00816E87" w:rsidRDefault="00816E87" w:rsidP="00816E87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 xml:space="preserve">Основными видами подготовки при дистанционной форме обучения являются: теоретическая, общефизическая и тактическая подготовки. </w:t>
      </w:r>
    </w:p>
    <w:p w:rsidR="00816E87" w:rsidRPr="00816E87" w:rsidRDefault="00816E87" w:rsidP="00816E87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6E87">
        <w:rPr>
          <w:rFonts w:ascii="Times New Roman" w:hAnsi="Times New Roman" w:cs="Times New Roman"/>
          <w:sz w:val="28"/>
          <w:szCs w:val="28"/>
        </w:rPr>
        <w:t>При использовании дистанционной формы обучения увеличивается количество учебных часов по теоретической и общефизической подготовкам за счет уменьшения часов по специальной, соревновательной и технико-тактической подготовки, врачебного контроля, инструкторско-судейской подготовки и восстановительных мероприятий.</w:t>
      </w:r>
    </w:p>
    <w:p w:rsidR="003C3487" w:rsidRDefault="00816E87" w:rsidP="003C3487">
      <w:pPr>
        <w:spacing w:after="0" w:line="240" w:lineRule="auto"/>
        <w:ind w:firstLine="709"/>
        <w:jc w:val="left"/>
        <w:rPr>
          <w:b/>
        </w:rPr>
      </w:pPr>
      <w:r w:rsidRPr="00816E87">
        <w:rPr>
          <w:rFonts w:ascii="Times New Roman" w:hAnsi="Times New Roman" w:cs="Times New Roman"/>
          <w:sz w:val="28"/>
          <w:szCs w:val="28"/>
        </w:rPr>
        <w:t>Для успешного проведения учебно-тренировочных занятий при дистанционной форме обучения тренер-преподаватель подбирает упражнения с использованием спортивного инвентаря, доступного в домашних и иных условиях.</w:t>
      </w:r>
      <w:r w:rsidRPr="00816E87">
        <w:rPr>
          <w:rFonts w:ascii="Times New Roman" w:hAnsi="Times New Roman" w:cs="Times New Roman"/>
          <w:sz w:val="28"/>
          <w:szCs w:val="28"/>
        </w:rPr>
        <w:br/>
      </w:r>
      <w:bookmarkStart w:id="37" w:name="_Toc50624622"/>
    </w:p>
    <w:p w:rsidR="003C3487" w:rsidRPr="00171F4E" w:rsidRDefault="003C3487" w:rsidP="00171F4E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38" w:name="_Toc51159399"/>
      <w:r w:rsidRPr="003C3487">
        <w:rPr>
          <w:rFonts w:ascii="Times New Roman" w:hAnsi="Times New Roman" w:cs="Times New Roman"/>
          <w:b/>
          <w:sz w:val="28"/>
        </w:rPr>
        <w:t>5.1 Учебные планы для дистанционной формы обучения</w:t>
      </w:r>
      <w:bookmarkEnd w:id="38"/>
    </w:p>
    <w:p w:rsidR="003C3487" w:rsidRPr="003C3487" w:rsidRDefault="003C3487" w:rsidP="003C3487">
      <w:pPr>
        <w:pStyle w:val="1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39" w:name="_Toc51159400"/>
      <w:r w:rsidRPr="003C3487">
        <w:rPr>
          <w:rFonts w:ascii="Times New Roman" w:hAnsi="Times New Roman" w:cs="Times New Roman"/>
          <w:b/>
          <w:sz w:val="28"/>
        </w:rPr>
        <w:t>5.1.1 Этап первого года обучения</w:t>
      </w:r>
      <w:bookmarkEnd w:id="37"/>
      <w:bookmarkEnd w:id="39"/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3"/>
        <w:gridCol w:w="2510"/>
        <w:gridCol w:w="907"/>
        <w:gridCol w:w="1070"/>
        <w:gridCol w:w="1352"/>
        <w:gridCol w:w="2843"/>
      </w:tblGrid>
      <w:tr w:rsidR="00171F4E" w:rsidRPr="003C3487" w:rsidTr="00D4387A">
        <w:trPr>
          <w:jc w:val="center"/>
        </w:trPr>
        <w:tc>
          <w:tcPr>
            <w:tcW w:w="0" w:type="auto"/>
            <w:vMerge w:val="restart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C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Merge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162AA2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171F4E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171F4E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171F4E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171F4E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171F4E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E" w:rsidRDefault="00171F4E" w:rsidP="0017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нормативов ОФП по видеоотчету</w:t>
            </w:r>
          </w:p>
        </w:tc>
      </w:tr>
      <w:tr w:rsidR="00171F4E" w:rsidRPr="003C3487" w:rsidTr="00162AA2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171F4E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171F4E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171F4E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171F4E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171F4E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E" w:rsidRDefault="00171F4E" w:rsidP="0017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нормативов СФП по видеоотчету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487" w:rsidRPr="003C3487" w:rsidRDefault="003C3487" w:rsidP="003C34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487" w:rsidRPr="003C3487" w:rsidRDefault="003C3487" w:rsidP="003C3487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40" w:name="_Toc50624623"/>
      <w:bookmarkStart w:id="41" w:name="_Toc51159401"/>
      <w:r w:rsidRPr="003C3487">
        <w:rPr>
          <w:rFonts w:ascii="Times New Roman" w:hAnsi="Times New Roman" w:cs="Times New Roman"/>
          <w:b/>
          <w:sz w:val="28"/>
        </w:rPr>
        <w:t>5.1.2 Этап второго года обучения</w:t>
      </w:r>
      <w:bookmarkEnd w:id="40"/>
      <w:bookmarkEnd w:id="41"/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3"/>
        <w:gridCol w:w="2510"/>
        <w:gridCol w:w="907"/>
        <w:gridCol w:w="1070"/>
        <w:gridCol w:w="1352"/>
        <w:gridCol w:w="2843"/>
      </w:tblGrid>
      <w:tr w:rsidR="00171F4E" w:rsidRPr="003C3487" w:rsidTr="00D4387A">
        <w:trPr>
          <w:jc w:val="center"/>
        </w:trPr>
        <w:tc>
          <w:tcPr>
            <w:tcW w:w="0" w:type="auto"/>
            <w:vMerge w:val="restart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C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Merge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E" w:rsidRDefault="00171F4E" w:rsidP="00D4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нормативов ОФП по видеоотчету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E" w:rsidRDefault="00171F4E" w:rsidP="00D4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нормативов СФП по видеоотчету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487" w:rsidRDefault="003C3487" w:rsidP="003C3487">
      <w:pPr>
        <w:pStyle w:val="afd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3C3487" w:rsidRDefault="003C3487" w:rsidP="003C3487">
      <w:pPr>
        <w:pStyle w:val="afd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3C3487" w:rsidRPr="003C3487" w:rsidRDefault="003C3487" w:rsidP="003C3487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42" w:name="_Toc50624624"/>
      <w:bookmarkStart w:id="43" w:name="_Toc51159402"/>
      <w:r w:rsidRPr="003C3487">
        <w:rPr>
          <w:rFonts w:ascii="Times New Roman" w:hAnsi="Times New Roman" w:cs="Times New Roman"/>
          <w:b/>
          <w:sz w:val="28"/>
        </w:rPr>
        <w:t>5.1.3 Этап третьего года обучения</w:t>
      </w:r>
      <w:bookmarkEnd w:id="42"/>
      <w:bookmarkEnd w:id="43"/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3"/>
        <w:gridCol w:w="2510"/>
        <w:gridCol w:w="907"/>
        <w:gridCol w:w="1070"/>
        <w:gridCol w:w="1352"/>
        <w:gridCol w:w="2843"/>
      </w:tblGrid>
      <w:tr w:rsidR="00171F4E" w:rsidRPr="003C3487" w:rsidTr="00D4387A">
        <w:trPr>
          <w:jc w:val="center"/>
        </w:trPr>
        <w:tc>
          <w:tcPr>
            <w:tcW w:w="0" w:type="auto"/>
            <w:vMerge w:val="restart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C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Merge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E" w:rsidRDefault="00171F4E" w:rsidP="00D4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нормативов ОФП по видеоотчету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E" w:rsidRDefault="00171F4E" w:rsidP="00D4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нормативов СФП по видеоотчету</w:t>
            </w: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4E" w:rsidRPr="003C3487" w:rsidTr="00D4387A">
        <w:trPr>
          <w:jc w:val="center"/>
        </w:trPr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8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348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  <w:vAlign w:val="center"/>
          </w:tcPr>
          <w:p w:rsidR="00171F4E" w:rsidRPr="003C3487" w:rsidRDefault="00171F4E" w:rsidP="00D4387A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5D1" w:rsidRDefault="009415D1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Pr="009415D1" w:rsidRDefault="00171F4E" w:rsidP="006B7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4E" w:rsidRDefault="009415D1" w:rsidP="00171F4E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4" w:name="_Toc51159403"/>
      <w:r w:rsidRPr="0017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  <w:bookmarkEnd w:id="44"/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Кауль Н. Как научиться танцевать. Спортивные бальные танцы. [Текст]– Ростов н/Д: «Феникс», 2004.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Копорова Е.В. Методическое пособие по ритмике. [Текст]-М., 1978.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Лиф И.В. Ритмика. [Текст]- М., Академия, 1999.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Мур А. Пересмотренная техника европейских танцев. – Перевод и ред. Ю.С. Пина. [Текст]- М., С-П., 1993.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Немов Р.С. Общая психология: Учебная деятельность студии образовательных учреждений среднего профессионального образования. [Текст]-М., Гуманитарный издательский центр ВЛАДОС, 2001.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Новые бальные танцы. [Текст]-М., 1980.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Пересмотренная техника латиноамериканских танцев. [Текст]- Лондон. Имперское общество учителей танцев. Перевод и ред. Ю.С. Пина. – М., С-П., 1992.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Пересмотренные направления и формы обучения танцам. – Перевод и ред. Ю.С. Пина. [Текст]- М., С-П., 1995.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Светинская В.Н. Современный бальный танец. Учебное пособие. [Текст]-М., 1976.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Современный бальный танец. Под редакцией В.М.Стриганова и В.И.Уральской. [Текст]-М., Просвещение 1978.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Строганов В.Н. Современный бальный танец. [Текст]- М., 1975.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Ткаченко Т.С. Народный танец. [Текст]-М., 1980.</w:t>
      </w:r>
    </w:p>
    <w:p w:rsidR="00171F4E" w:rsidRPr="00171F4E" w:rsidRDefault="00171F4E" w:rsidP="00171F4E">
      <w:pPr>
        <w:pStyle w:val="c53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Уральская В. Разрешите пригласить! Репертуарный сборник. [Текст]М., 1973.</w:t>
      </w:r>
    </w:p>
    <w:p w:rsidR="00171F4E" w:rsidRPr="00171F4E" w:rsidRDefault="00171F4E" w:rsidP="00171F4E">
      <w:pPr>
        <w:pStyle w:val="c5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71F4E" w:rsidRPr="00171F4E" w:rsidRDefault="00171F4E" w:rsidP="00171F4E">
      <w:pPr>
        <w:pStyle w:val="c5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F4E">
        <w:rPr>
          <w:rStyle w:val="c26"/>
          <w:b/>
          <w:bCs/>
          <w:color w:val="000000"/>
          <w:sz w:val="28"/>
          <w:szCs w:val="28"/>
        </w:rPr>
        <w:t>Для детей</w:t>
      </w:r>
      <w:r w:rsidRPr="00171F4E">
        <w:rPr>
          <w:rStyle w:val="c1"/>
          <w:color w:val="000000"/>
          <w:sz w:val="28"/>
          <w:szCs w:val="28"/>
        </w:rPr>
        <w:t>:</w:t>
      </w:r>
    </w:p>
    <w:p w:rsidR="00171F4E" w:rsidRPr="00171F4E" w:rsidRDefault="00171F4E" w:rsidP="00171F4E">
      <w:pPr>
        <w:pStyle w:val="c5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Вербицкая А.В. Основы сценического движения. – [Текст]-М., 1973.</w:t>
      </w:r>
    </w:p>
    <w:p w:rsidR="00171F4E" w:rsidRPr="00171F4E" w:rsidRDefault="00171F4E" w:rsidP="00171F4E">
      <w:pPr>
        <w:pStyle w:val="c5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Гринберг Е.Я. Растем красивыми. [Текст]- Новосибирск, 1992.</w:t>
      </w:r>
    </w:p>
    <w:p w:rsidR="00171F4E" w:rsidRPr="00171F4E" w:rsidRDefault="00171F4E" w:rsidP="00171F4E">
      <w:pPr>
        <w:pStyle w:val="c5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Земская И. Свет мой, зеркало, скажи. [Текст]- Новосибирск, 1984.</w:t>
      </w:r>
    </w:p>
    <w:p w:rsidR="00171F4E" w:rsidRPr="00171F4E" w:rsidRDefault="00171F4E" w:rsidP="00171F4E">
      <w:pPr>
        <w:pStyle w:val="c5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История костюма. [Текст]-М., Искусство, 1996.</w:t>
      </w:r>
    </w:p>
    <w:p w:rsidR="00171F4E" w:rsidRDefault="00171F4E" w:rsidP="00171F4E">
      <w:pPr>
        <w:pStyle w:val="c5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Как построить свое «я». [Текст]- М., Педагогика, 1991.</w:t>
      </w:r>
    </w:p>
    <w:p w:rsidR="00171F4E" w:rsidRPr="00171F4E" w:rsidRDefault="00171F4E" w:rsidP="00171F4E">
      <w:pPr>
        <w:pStyle w:val="c5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1F4E" w:rsidRPr="00171F4E" w:rsidRDefault="00171F4E" w:rsidP="00171F4E">
      <w:pPr>
        <w:pStyle w:val="c5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F4E">
        <w:rPr>
          <w:rStyle w:val="c45"/>
          <w:b/>
          <w:bCs/>
          <w:color w:val="000000"/>
          <w:sz w:val="28"/>
          <w:szCs w:val="28"/>
        </w:rPr>
        <w:t>Интернет ресурсы:</w:t>
      </w:r>
    </w:p>
    <w:p w:rsidR="00171F4E" w:rsidRPr="00171F4E" w:rsidRDefault="00171F4E" w:rsidP="00171F4E">
      <w:pPr>
        <w:pStyle w:val="c5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1F4E" w:rsidRPr="00171F4E" w:rsidRDefault="00171F4E" w:rsidP="00171F4E">
      <w:pPr>
        <w:pStyle w:val="c5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26"/>
          <w:color w:val="000000"/>
          <w:sz w:val="28"/>
          <w:szCs w:val="28"/>
        </w:rPr>
        <w:t>Бальный танец в становлении личности: история и современность [Электронный ресурс]. – Режим доступа. (</w:t>
      </w:r>
      <w:hyperlink r:id="rId6" w:history="1">
        <w:r w:rsidRPr="00171F4E">
          <w:rPr>
            <w:rStyle w:val="a3"/>
            <w:sz w:val="28"/>
            <w:szCs w:val="28"/>
            <w:u w:val="none"/>
          </w:rPr>
          <w:t>http://knowledge.allbest.ru/culture/2c0a65625a2ad78a4d53a88521216d37_ 1.html</w:t>
        </w:r>
      </w:hyperlink>
      <w:r w:rsidRPr="00171F4E">
        <w:rPr>
          <w:rStyle w:val="c1"/>
          <w:color w:val="000000"/>
          <w:sz w:val="28"/>
          <w:szCs w:val="28"/>
        </w:rPr>
        <w:t>)</w:t>
      </w:r>
    </w:p>
    <w:p w:rsidR="00171F4E" w:rsidRPr="00171F4E" w:rsidRDefault="00171F4E" w:rsidP="00171F4E">
      <w:pPr>
        <w:pStyle w:val="c5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Все для хореографов и танцоров [Электронный ресурс]. – Режим доступа. - http://www.horeograf.com/  </w:t>
      </w:r>
    </w:p>
    <w:p w:rsidR="00171F4E" w:rsidRPr="00171F4E" w:rsidRDefault="00171F4E" w:rsidP="00171F4E">
      <w:pPr>
        <w:pStyle w:val="c5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26"/>
          <w:color w:val="000000"/>
          <w:sz w:val="28"/>
          <w:szCs w:val="28"/>
        </w:rPr>
        <w:t>Выбор.SU - общероссийский интернет-портал [Электронный ресурс]. – Режим доступа.- </w:t>
      </w:r>
      <w:hyperlink r:id="rId7" w:history="1">
        <w:r w:rsidRPr="00171F4E">
          <w:rPr>
            <w:rStyle w:val="a3"/>
            <w:sz w:val="28"/>
            <w:szCs w:val="28"/>
            <w:u w:val="none"/>
          </w:rPr>
          <w:t>http://www.vybor.su/author/2007-06-07_courage.htm</w:t>
        </w:r>
      </w:hyperlink>
      <w:r w:rsidRPr="00171F4E">
        <w:rPr>
          <w:rStyle w:val="c1"/>
          <w:color w:val="000000"/>
          <w:sz w:val="28"/>
          <w:szCs w:val="28"/>
        </w:rPr>
        <w:t> </w:t>
      </w:r>
    </w:p>
    <w:p w:rsidR="00171F4E" w:rsidRPr="00171F4E" w:rsidRDefault="00171F4E" w:rsidP="00171F4E">
      <w:pPr>
        <w:pStyle w:val="c5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 xml:space="preserve">Гендерные отличия спортсменов подросткового возраста в бальных танцах [Электронный ресурс]. – Режим доступа. </w:t>
      </w:r>
      <w:r w:rsidRPr="00171F4E">
        <w:rPr>
          <w:rStyle w:val="c1"/>
          <w:color w:val="000000"/>
          <w:sz w:val="28"/>
          <w:szCs w:val="28"/>
        </w:rPr>
        <w:lastRenderedPageBreak/>
        <w:t>(http://www.informio.ru/publications/id736/Gendernye-otlichijasportsmenov-podrostkovogo-vozrasta-v-balnyh-tancah)  </w:t>
      </w:r>
    </w:p>
    <w:p w:rsidR="00171F4E" w:rsidRPr="00171F4E" w:rsidRDefault="00171F4E" w:rsidP="00171F4E">
      <w:pPr>
        <w:pStyle w:val="c5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26"/>
          <w:color w:val="000000"/>
          <w:sz w:val="28"/>
          <w:szCs w:val="28"/>
        </w:rPr>
        <w:t>Методы обучения бальным танцам [Электронный ресурс]. – Режим доступа.- (</w:t>
      </w:r>
      <w:hyperlink r:id="rId8" w:history="1">
        <w:r w:rsidRPr="00171F4E">
          <w:rPr>
            <w:rStyle w:val="a3"/>
            <w:sz w:val="28"/>
            <w:szCs w:val="28"/>
            <w:u w:val="none"/>
          </w:rPr>
          <w:t>http://book-science.ru/humanities/perfarts/metody-obuchenijabal-nym-tancam.html?page=5</w:t>
        </w:r>
      </w:hyperlink>
      <w:r w:rsidRPr="00171F4E">
        <w:rPr>
          <w:rStyle w:val="c1"/>
          <w:color w:val="000000"/>
          <w:sz w:val="28"/>
          <w:szCs w:val="28"/>
        </w:rPr>
        <w:t>)</w:t>
      </w:r>
    </w:p>
    <w:p w:rsidR="00171F4E" w:rsidRPr="00171F4E" w:rsidRDefault="00171F4E" w:rsidP="00171F4E">
      <w:pPr>
        <w:pStyle w:val="c5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Содержание программы «Музыка с мамой» [Электронный ресурс]. – Режим доступа. -  http://www.mama-music.ru/list.html  </w:t>
      </w:r>
    </w:p>
    <w:p w:rsidR="00171F4E" w:rsidRPr="00171F4E" w:rsidRDefault="00171F4E" w:rsidP="00171F4E">
      <w:pPr>
        <w:pStyle w:val="c5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26"/>
          <w:color w:val="000000"/>
          <w:sz w:val="28"/>
          <w:szCs w:val="28"/>
        </w:rPr>
        <w:t>Федерация Танцевального Спорта России [Электронный ресурс]. – Режим доступа.- </w:t>
      </w:r>
      <w:hyperlink r:id="rId9" w:history="1">
        <w:r w:rsidRPr="00171F4E">
          <w:rPr>
            <w:rStyle w:val="a3"/>
            <w:sz w:val="28"/>
            <w:szCs w:val="28"/>
            <w:u w:val="none"/>
          </w:rPr>
          <w:t>http://www.ftsr.ru/data.php</w:t>
        </w:r>
      </w:hyperlink>
      <w:r w:rsidRPr="00171F4E">
        <w:rPr>
          <w:rStyle w:val="c1"/>
          <w:color w:val="000000"/>
          <w:sz w:val="28"/>
          <w:szCs w:val="28"/>
        </w:rPr>
        <w:t> </w:t>
      </w:r>
    </w:p>
    <w:p w:rsidR="00171F4E" w:rsidRPr="00171F4E" w:rsidRDefault="00171F4E" w:rsidP="00171F4E">
      <w:pPr>
        <w:pStyle w:val="c53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1F4E">
        <w:rPr>
          <w:rStyle w:val="c1"/>
          <w:color w:val="000000"/>
          <w:sz w:val="28"/>
          <w:szCs w:val="28"/>
        </w:rPr>
        <w:t>Философия и этика бальных танцев. [Электронный ресурс]. – Режим доступа. - http://dnevniki.ykt.ru/maverick/437747</w:t>
      </w:r>
    </w:p>
    <w:p w:rsidR="00AE2217" w:rsidRPr="00171F4E" w:rsidRDefault="00AE2217" w:rsidP="00171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DB" w:rsidRPr="00171F4E" w:rsidRDefault="004462DB" w:rsidP="00171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462DB" w:rsidRPr="0017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EF8"/>
    <w:multiLevelType w:val="hybridMultilevel"/>
    <w:tmpl w:val="92040E2A"/>
    <w:lvl w:ilvl="0" w:tplc="586A4A8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5E41BFD"/>
    <w:multiLevelType w:val="multilevel"/>
    <w:tmpl w:val="7DF2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7917924"/>
    <w:multiLevelType w:val="hybridMultilevel"/>
    <w:tmpl w:val="79228AA6"/>
    <w:lvl w:ilvl="0" w:tplc="586A4A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06D"/>
    <w:multiLevelType w:val="hybridMultilevel"/>
    <w:tmpl w:val="FB78BA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213A4"/>
    <w:multiLevelType w:val="hybridMultilevel"/>
    <w:tmpl w:val="43F68BC6"/>
    <w:lvl w:ilvl="0" w:tplc="8DBA7F5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3F25C94"/>
    <w:multiLevelType w:val="hybridMultilevel"/>
    <w:tmpl w:val="80549EA6"/>
    <w:lvl w:ilvl="0" w:tplc="2F2E5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10071"/>
    <w:multiLevelType w:val="hybridMultilevel"/>
    <w:tmpl w:val="C3E0DD66"/>
    <w:lvl w:ilvl="0" w:tplc="586A4A8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D217A2"/>
    <w:multiLevelType w:val="hybridMultilevel"/>
    <w:tmpl w:val="C30EAA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B8E5D48"/>
    <w:multiLevelType w:val="hybridMultilevel"/>
    <w:tmpl w:val="B680EF32"/>
    <w:lvl w:ilvl="0" w:tplc="586A4A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90BC1"/>
    <w:multiLevelType w:val="hybridMultilevel"/>
    <w:tmpl w:val="1E3A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411B8"/>
    <w:multiLevelType w:val="hybridMultilevel"/>
    <w:tmpl w:val="E1AC3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2247BD"/>
    <w:multiLevelType w:val="hybridMultilevel"/>
    <w:tmpl w:val="E542BFBE"/>
    <w:lvl w:ilvl="0" w:tplc="C35AFFD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470D0B"/>
    <w:multiLevelType w:val="hybridMultilevel"/>
    <w:tmpl w:val="47AAD28C"/>
    <w:lvl w:ilvl="0" w:tplc="3A3C8C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CAD218D"/>
    <w:multiLevelType w:val="hybridMultilevel"/>
    <w:tmpl w:val="DF58C5F8"/>
    <w:lvl w:ilvl="0" w:tplc="59080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580F01"/>
    <w:multiLevelType w:val="hybridMultilevel"/>
    <w:tmpl w:val="A8CABBEC"/>
    <w:lvl w:ilvl="0" w:tplc="586A4A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34916"/>
    <w:multiLevelType w:val="hybridMultilevel"/>
    <w:tmpl w:val="8BB6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9C9"/>
    <w:multiLevelType w:val="hybridMultilevel"/>
    <w:tmpl w:val="B798B29A"/>
    <w:lvl w:ilvl="0" w:tplc="8DBA7F5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AA055D7"/>
    <w:multiLevelType w:val="hybridMultilevel"/>
    <w:tmpl w:val="D79AB072"/>
    <w:lvl w:ilvl="0" w:tplc="0624D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444EA"/>
    <w:multiLevelType w:val="hybridMultilevel"/>
    <w:tmpl w:val="222E87CE"/>
    <w:lvl w:ilvl="0" w:tplc="586A4A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3852"/>
    <w:multiLevelType w:val="hybridMultilevel"/>
    <w:tmpl w:val="E23CC53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F944C55"/>
    <w:multiLevelType w:val="multilevel"/>
    <w:tmpl w:val="2C1C9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800"/>
      </w:pPr>
      <w:rPr>
        <w:rFonts w:hint="default"/>
      </w:rPr>
    </w:lvl>
  </w:abstractNum>
  <w:abstractNum w:abstractNumId="21" w15:restartNumberingAfterBreak="0">
    <w:nsid w:val="40A95E00"/>
    <w:multiLevelType w:val="hybridMultilevel"/>
    <w:tmpl w:val="019C1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022FC"/>
    <w:multiLevelType w:val="hybridMultilevel"/>
    <w:tmpl w:val="C480EF6A"/>
    <w:lvl w:ilvl="0" w:tplc="0624D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7B1A89"/>
    <w:multiLevelType w:val="hybridMultilevel"/>
    <w:tmpl w:val="BE765F06"/>
    <w:lvl w:ilvl="0" w:tplc="D054C4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F6174"/>
    <w:multiLevelType w:val="hybridMultilevel"/>
    <w:tmpl w:val="75F83C16"/>
    <w:lvl w:ilvl="0" w:tplc="586A4A8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9C5188"/>
    <w:multiLevelType w:val="hybridMultilevel"/>
    <w:tmpl w:val="1728A124"/>
    <w:lvl w:ilvl="0" w:tplc="D06E84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B3C89"/>
    <w:multiLevelType w:val="hybridMultilevel"/>
    <w:tmpl w:val="7CBCD174"/>
    <w:lvl w:ilvl="0" w:tplc="B1B8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206551"/>
    <w:multiLevelType w:val="hybridMultilevel"/>
    <w:tmpl w:val="1C50AA20"/>
    <w:lvl w:ilvl="0" w:tplc="586A4A8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D80CEE"/>
    <w:multiLevelType w:val="hybridMultilevel"/>
    <w:tmpl w:val="E3D2A2F2"/>
    <w:lvl w:ilvl="0" w:tplc="F962E1F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FAA6B2F"/>
    <w:multiLevelType w:val="hybridMultilevel"/>
    <w:tmpl w:val="67CA4B5E"/>
    <w:lvl w:ilvl="0" w:tplc="0624D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F71B96"/>
    <w:multiLevelType w:val="hybridMultilevel"/>
    <w:tmpl w:val="E3D2A2F2"/>
    <w:lvl w:ilvl="0" w:tplc="F962E1F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56B3568F"/>
    <w:multiLevelType w:val="hybridMultilevel"/>
    <w:tmpl w:val="D9A04F10"/>
    <w:lvl w:ilvl="0" w:tplc="C35AFFD2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DAA02A2"/>
    <w:multiLevelType w:val="hybridMultilevel"/>
    <w:tmpl w:val="5F48C7AE"/>
    <w:lvl w:ilvl="0" w:tplc="8DBA7F5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7613F89"/>
    <w:multiLevelType w:val="hybridMultilevel"/>
    <w:tmpl w:val="5AE6C4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8775CFD"/>
    <w:multiLevelType w:val="hybridMultilevel"/>
    <w:tmpl w:val="51B043E6"/>
    <w:lvl w:ilvl="0" w:tplc="586A4A8C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2446BE"/>
    <w:multiLevelType w:val="hybridMultilevel"/>
    <w:tmpl w:val="7442A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D27FEB"/>
    <w:multiLevelType w:val="hybridMultilevel"/>
    <w:tmpl w:val="7F848416"/>
    <w:lvl w:ilvl="0" w:tplc="586A4A8C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70B75E6C"/>
    <w:multiLevelType w:val="hybridMultilevel"/>
    <w:tmpl w:val="2D2EA42C"/>
    <w:lvl w:ilvl="0" w:tplc="586A4A8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015E4F"/>
    <w:multiLevelType w:val="hybridMultilevel"/>
    <w:tmpl w:val="A87C21B0"/>
    <w:lvl w:ilvl="0" w:tplc="586A4A8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2B0DE1"/>
    <w:multiLevelType w:val="hybridMultilevel"/>
    <w:tmpl w:val="4664ED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4315A43"/>
    <w:multiLevelType w:val="hybridMultilevel"/>
    <w:tmpl w:val="E3D2A2F2"/>
    <w:lvl w:ilvl="0" w:tplc="F962E1F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44545CE"/>
    <w:multiLevelType w:val="hybridMultilevel"/>
    <w:tmpl w:val="9B5A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CD2713"/>
    <w:multiLevelType w:val="hybridMultilevel"/>
    <w:tmpl w:val="5DC4BB8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CED5B46"/>
    <w:multiLevelType w:val="hybridMultilevel"/>
    <w:tmpl w:val="180C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82D7E"/>
    <w:multiLevelType w:val="hybridMultilevel"/>
    <w:tmpl w:val="C88A0FB4"/>
    <w:lvl w:ilvl="0" w:tplc="586A4A8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4"/>
  </w:num>
  <w:num w:numId="4">
    <w:abstractNumId w:val="39"/>
  </w:num>
  <w:num w:numId="5">
    <w:abstractNumId w:val="4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0"/>
  </w:num>
  <w:num w:numId="9">
    <w:abstractNumId w:val="20"/>
  </w:num>
  <w:num w:numId="10">
    <w:abstractNumId w:val="30"/>
  </w:num>
  <w:num w:numId="11">
    <w:abstractNumId w:val="35"/>
  </w:num>
  <w:num w:numId="12">
    <w:abstractNumId w:val="19"/>
  </w:num>
  <w:num w:numId="13">
    <w:abstractNumId w:val="33"/>
  </w:num>
  <w:num w:numId="14">
    <w:abstractNumId w:val="28"/>
  </w:num>
  <w:num w:numId="15">
    <w:abstractNumId w:val="21"/>
  </w:num>
  <w:num w:numId="16">
    <w:abstractNumId w:val="42"/>
  </w:num>
  <w:num w:numId="17">
    <w:abstractNumId w:val="16"/>
  </w:num>
  <w:num w:numId="18">
    <w:abstractNumId w:val="32"/>
  </w:num>
  <w:num w:numId="19">
    <w:abstractNumId w:val="4"/>
  </w:num>
  <w:num w:numId="20">
    <w:abstractNumId w:val="3"/>
  </w:num>
  <w:num w:numId="21">
    <w:abstractNumId w:val="31"/>
  </w:num>
  <w:num w:numId="22">
    <w:abstractNumId w:val="10"/>
  </w:num>
  <w:num w:numId="23">
    <w:abstractNumId w:val="36"/>
  </w:num>
  <w:num w:numId="24">
    <w:abstractNumId w:val="26"/>
  </w:num>
  <w:num w:numId="25">
    <w:abstractNumId w:val="2"/>
  </w:num>
  <w:num w:numId="26">
    <w:abstractNumId w:val="8"/>
  </w:num>
  <w:num w:numId="27">
    <w:abstractNumId w:val="37"/>
  </w:num>
  <w:num w:numId="28">
    <w:abstractNumId w:val="6"/>
  </w:num>
  <w:num w:numId="29">
    <w:abstractNumId w:val="27"/>
  </w:num>
  <w:num w:numId="30">
    <w:abstractNumId w:val="7"/>
  </w:num>
  <w:num w:numId="31">
    <w:abstractNumId w:val="5"/>
  </w:num>
  <w:num w:numId="32">
    <w:abstractNumId w:val="24"/>
  </w:num>
  <w:num w:numId="33">
    <w:abstractNumId w:val="12"/>
  </w:num>
  <w:num w:numId="34">
    <w:abstractNumId w:val="13"/>
  </w:num>
  <w:num w:numId="35">
    <w:abstractNumId w:val="44"/>
  </w:num>
  <w:num w:numId="36">
    <w:abstractNumId w:val="0"/>
  </w:num>
  <w:num w:numId="37">
    <w:abstractNumId w:val="18"/>
  </w:num>
  <w:num w:numId="38">
    <w:abstractNumId w:val="14"/>
  </w:num>
  <w:num w:numId="39">
    <w:abstractNumId w:val="38"/>
  </w:num>
  <w:num w:numId="40">
    <w:abstractNumId w:val="29"/>
  </w:num>
  <w:num w:numId="41">
    <w:abstractNumId w:val="22"/>
  </w:num>
  <w:num w:numId="42">
    <w:abstractNumId w:val="15"/>
  </w:num>
  <w:num w:numId="43">
    <w:abstractNumId w:val="23"/>
  </w:num>
  <w:num w:numId="44">
    <w:abstractNumId w:val="17"/>
  </w:num>
  <w:num w:numId="45">
    <w:abstractNumId w:val="25"/>
  </w:num>
  <w:num w:numId="46">
    <w:abstractNumId w:val="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9"/>
    <w:rsid w:val="000252A5"/>
    <w:rsid w:val="00070C28"/>
    <w:rsid w:val="00072B3D"/>
    <w:rsid w:val="001477F9"/>
    <w:rsid w:val="00171F4E"/>
    <w:rsid w:val="00180812"/>
    <w:rsid w:val="00184F63"/>
    <w:rsid w:val="0023173C"/>
    <w:rsid w:val="00265BBE"/>
    <w:rsid w:val="002D6DA5"/>
    <w:rsid w:val="00314C17"/>
    <w:rsid w:val="003527FA"/>
    <w:rsid w:val="00357D81"/>
    <w:rsid w:val="003C3487"/>
    <w:rsid w:val="003F6E6C"/>
    <w:rsid w:val="00441FA1"/>
    <w:rsid w:val="004462DB"/>
    <w:rsid w:val="004D7E58"/>
    <w:rsid w:val="00643E0C"/>
    <w:rsid w:val="006744B6"/>
    <w:rsid w:val="006A04CD"/>
    <w:rsid w:val="006B7E42"/>
    <w:rsid w:val="006D437D"/>
    <w:rsid w:val="007606BE"/>
    <w:rsid w:val="007C1517"/>
    <w:rsid w:val="007F6C85"/>
    <w:rsid w:val="00816E87"/>
    <w:rsid w:val="00857822"/>
    <w:rsid w:val="008F01A3"/>
    <w:rsid w:val="009415D1"/>
    <w:rsid w:val="009F5CE0"/>
    <w:rsid w:val="00AE2217"/>
    <w:rsid w:val="00AE34B8"/>
    <w:rsid w:val="00B426EF"/>
    <w:rsid w:val="00B42E29"/>
    <w:rsid w:val="00C9093E"/>
    <w:rsid w:val="00D4211A"/>
    <w:rsid w:val="00DD3F73"/>
    <w:rsid w:val="00E8662F"/>
    <w:rsid w:val="00EC05DA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8245"/>
  <w15:docId w15:val="{A8EA5E4F-3442-4CE0-9503-6A4041D2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A5"/>
  </w:style>
  <w:style w:type="paragraph" w:styleId="1">
    <w:name w:val="heading 1"/>
    <w:basedOn w:val="a"/>
    <w:next w:val="a"/>
    <w:link w:val="10"/>
    <w:uiPriority w:val="9"/>
    <w:qFormat/>
    <w:rsid w:val="000252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52A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52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52A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252A5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0252A5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252A5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0252A5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0252A5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2A5"/>
    <w:rPr>
      <w:smallCaps/>
      <w:spacing w:val="5"/>
      <w:sz w:val="32"/>
      <w:szCs w:val="32"/>
    </w:rPr>
  </w:style>
  <w:style w:type="character" w:styleId="a3">
    <w:name w:val="Hyperlink"/>
    <w:basedOn w:val="a0"/>
    <w:uiPriority w:val="99"/>
    <w:unhideWhenUsed/>
    <w:rsid w:val="007F6C85"/>
    <w:rPr>
      <w:color w:val="0000FF" w:themeColor="hyperlink"/>
      <w:u w:val="single"/>
    </w:rPr>
  </w:style>
  <w:style w:type="character" w:styleId="a4">
    <w:name w:val="FollowedHyperlink"/>
    <w:basedOn w:val="a0"/>
    <w:unhideWhenUsed/>
    <w:rsid w:val="007F6C85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C3487"/>
    <w:pPr>
      <w:tabs>
        <w:tab w:val="right" w:leader="dot" w:pos="9345"/>
      </w:tabs>
      <w:spacing w:after="100"/>
    </w:pPr>
  </w:style>
  <w:style w:type="paragraph" w:styleId="a5">
    <w:name w:val="header"/>
    <w:basedOn w:val="a"/>
    <w:link w:val="a6"/>
    <w:uiPriority w:val="99"/>
    <w:unhideWhenUsed/>
    <w:rsid w:val="007F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C85"/>
  </w:style>
  <w:style w:type="paragraph" w:styleId="a7">
    <w:name w:val="footer"/>
    <w:basedOn w:val="a"/>
    <w:link w:val="a8"/>
    <w:unhideWhenUsed/>
    <w:rsid w:val="007F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F6C85"/>
  </w:style>
  <w:style w:type="paragraph" w:styleId="a9">
    <w:name w:val="Title"/>
    <w:basedOn w:val="a"/>
    <w:next w:val="a"/>
    <w:link w:val="aa"/>
    <w:qFormat/>
    <w:rsid w:val="000252A5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Заголовок Знак"/>
    <w:basedOn w:val="a0"/>
    <w:link w:val="a9"/>
    <w:rsid w:val="000252A5"/>
    <w:rPr>
      <w:smallCaps/>
      <w:color w:val="262626" w:themeColor="text1" w:themeTint="D9"/>
      <w:sz w:val="52"/>
      <w:szCs w:val="52"/>
    </w:rPr>
  </w:style>
  <w:style w:type="paragraph" w:styleId="ab">
    <w:name w:val="Balloon Text"/>
    <w:basedOn w:val="a"/>
    <w:link w:val="ac"/>
    <w:unhideWhenUsed/>
    <w:rsid w:val="007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6C85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unhideWhenUsed/>
    <w:qFormat/>
    <w:rsid w:val="000252A5"/>
    <w:pPr>
      <w:outlineLvl w:val="9"/>
    </w:pPr>
  </w:style>
  <w:style w:type="table" w:styleId="ae">
    <w:name w:val="Table Grid"/>
    <w:basedOn w:val="a1"/>
    <w:uiPriority w:val="39"/>
    <w:rsid w:val="007F6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252A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52A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52A5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0252A5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0252A5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252A5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rsid w:val="000252A5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rsid w:val="000252A5"/>
    <w:rPr>
      <w:b/>
      <w:bCs/>
      <w:i/>
      <w:iCs/>
      <w:smallCaps/>
      <w:color w:val="984806" w:themeColor="accent6" w:themeShade="80"/>
    </w:rPr>
  </w:style>
  <w:style w:type="numbering" w:customStyle="1" w:styleId="12">
    <w:name w:val="Нет списка1"/>
    <w:next w:val="a2"/>
    <w:semiHidden/>
    <w:rsid w:val="009415D1"/>
  </w:style>
  <w:style w:type="paragraph" w:styleId="af">
    <w:name w:val="Body Text"/>
    <w:basedOn w:val="a"/>
    <w:link w:val="af0"/>
    <w:rsid w:val="009415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415D1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f1">
    <w:name w:val="Body Text Indent"/>
    <w:basedOn w:val="a"/>
    <w:link w:val="af2"/>
    <w:rsid w:val="009415D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4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415D1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15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94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415D1"/>
    <w:pPr>
      <w:spacing w:after="0" w:line="240" w:lineRule="auto"/>
      <w:ind w:left="217"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4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9415D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941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9415D1"/>
    <w:rPr>
      <w:vertAlign w:val="superscript"/>
    </w:rPr>
  </w:style>
  <w:style w:type="paragraph" w:styleId="33">
    <w:name w:val="Body Text 3"/>
    <w:basedOn w:val="a"/>
    <w:link w:val="34"/>
    <w:rsid w:val="009415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415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9415D1"/>
  </w:style>
  <w:style w:type="paragraph" w:customStyle="1" w:styleId="FR1">
    <w:name w:val="FR1"/>
    <w:rsid w:val="009415D1"/>
    <w:pPr>
      <w:widowControl w:val="0"/>
      <w:autoSpaceDE w:val="0"/>
      <w:autoSpaceDN w:val="0"/>
      <w:adjustRightInd w:val="0"/>
      <w:spacing w:before="60" w:after="0" w:line="240" w:lineRule="auto"/>
      <w:ind w:firstLine="120"/>
    </w:pPr>
    <w:rPr>
      <w:rFonts w:ascii="Arial" w:eastAsia="Times New Roman" w:hAnsi="Arial" w:cs="Arial"/>
      <w:lang w:eastAsia="ru-RU"/>
    </w:rPr>
  </w:style>
  <w:style w:type="paragraph" w:customStyle="1" w:styleId="13">
    <w:name w:val="Обычный1"/>
    <w:rsid w:val="009415D1"/>
    <w:pPr>
      <w:widowControl w:val="0"/>
      <w:spacing w:after="0" w:line="480" w:lineRule="auto"/>
      <w:ind w:firstLine="68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9415D1"/>
  </w:style>
  <w:style w:type="paragraph" w:styleId="af8">
    <w:name w:val="No Spacing"/>
    <w:link w:val="af9"/>
    <w:uiPriority w:val="1"/>
    <w:qFormat/>
    <w:rsid w:val="000252A5"/>
    <w:pPr>
      <w:spacing w:after="0" w:line="240" w:lineRule="auto"/>
    </w:pPr>
  </w:style>
  <w:style w:type="numbering" w:customStyle="1" w:styleId="25">
    <w:name w:val="Нет списка2"/>
    <w:next w:val="a2"/>
    <w:semiHidden/>
    <w:rsid w:val="009415D1"/>
  </w:style>
  <w:style w:type="paragraph" w:styleId="afa">
    <w:name w:val="Normal (Web)"/>
    <w:basedOn w:val="a"/>
    <w:rsid w:val="009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9415D1"/>
  </w:style>
  <w:style w:type="paragraph" w:styleId="HTML">
    <w:name w:val="HTML Preformatted"/>
    <w:basedOn w:val="a"/>
    <w:link w:val="HTML0"/>
    <w:uiPriority w:val="99"/>
    <w:unhideWhenUsed/>
    <w:rsid w:val="00941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5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aliases w:val=" Знак"/>
    <w:basedOn w:val="a"/>
    <w:link w:val="afc"/>
    <w:rsid w:val="009415D1"/>
    <w:pPr>
      <w:widowControl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afc">
    <w:name w:val="Текст Знак"/>
    <w:aliases w:val=" Знак Знак"/>
    <w:basedOn w:val="a0"/>
    <w:link w:val="afb"/>
    <w:rsid w:val="009415D1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9415D1"/>
  </w:style>
  <w:style w:type="paragraph" w:styleId="afd">
    <w:name w:val="List Paragraph"/>
    <w:basedOn w:val="a"/>
    <w:uiPriority w:val="34"/>
    <w:qFormat/>
    <w:rsid w:val="000252A5"/>
    <w:pPr>
      <w:ind w:left="720"/>
      <w:contextualSpacing/>
    </w:pPr>
  </w:style>
  <w:style w:type="paragraph" w:customStyle="1" w:styleId="afe">
    <w:name w:val="Основной текстик"/>
    <w:basedOn w:val="a"/>
    <w:autoRedefine/>
    <w:rsid w:val="00070C28"/>
    <w:pPr>
      <w:autoSpaceDE w:val="0"/>
      <w:autoSpaceDN w:val="0"/>
      <w:adjustRightInd w:val="0"/>
      <w:spacing w:before="120" w:after="12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ff">
    <w:name w:val="caption"/>
    <w:basedOn w:val="a"/>
    <w:next w:val="a"/>
    <w:uiPriority w:val="35"/>
    <w:semiHidden/>
    <w:unhideWhenUsed/>
    <w:qFormat/>
    <w:rsid w:val="000252A5"/>
    <w:rPr>
      <w:b/>
      <w:bCs/>
      <w:caps/>
      <w:sz w:val="16"/>
      <w:szCs w:val="16"/>
    </w:rPr>
  </w:style>
  <w:style w:type="paragraph" w:styleId="aff0">
    <w:name w:val="Subtitle"/>
    <w:basedOn w:val="a"/>
    <w:next w:val="a"/>
    <w:link w:val="aff1"/>
    <w:uiPriority w:val="11"/>
    <w:qFormat/>
    <w:rsid w:val="000252A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0"/>
    <w:link w:val="aff0"/>
    <w:uiPriority w:val="11"/>
    <w:rsid w:val="000252A5"/>
    <w:rPr>
      <w:rFonts w:asciiTheme="majorHAnsi" w:eastAsiaTheme="majorEastAsia" w:hAnsiTheme="majorHAnsi" w:cstheme="majorBidi"/>
    </w:rPr>
  </w:style>
  <w:style w:type="character" w:styleId="aff2">
    <w:name w:val="Strong"/>
    <w:uiPriority w:val="22"/>
    <w:qFormat/>
    <w:rsid w:val="000252A5"/>
    <w:rPr>
      <w:b/>
      <w:bCs/>
      <w:color w:val="F79646" w:themeColor="accent6"/>
    </w:rPr>
  </w:style>
  <w:style w:type="character" w:styleId="aff3">
    <w:name w:val="Emphasis"/>
    <w:uiPriority w:val="20"/>
    <w:qFormat/>
    <w:rsid w:val="000252A5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0252A5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0252A5"/>
    <w:rPr>
      <w:i/>
      <w:iCs/>
    </w:rPr>
  </w:style>
  <w:style w:type="paragraph" w:styleId="aff4">
    <w:name w:val="Intense Quote"/>
    <w:basedOn w:val="a"/>
    <w:next w:val="a"/>
    <w:link w:val="aff5"/>
    <w:uiPriority w:val="30"/>
    <w:qFormat/>
    <w:rsid w:val="000252A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f5">
    <w:name w:val="Выделенная цитата Знак"/>
    <w:basedOn w:val="a0"/>
    <w:link w:val="aff4"/>
    <w:uiPriority w:val="30"/>
    <w:rsid w:val="000252A5"/>
    <w:rPr>
      <w:b/>
      <w:bCs/>
      <w:i/>
      <w:iCs/>
    </w:rPr>
  </w:style>
  <w:style w:type="character" w:styleId="aff6">
    <w:name w:val="Subtle Emphasis"/>
    <w:uiPriority w:val="19"/>
    <w:qFormat/>
    <w:rsid w:val="000252A5"/>
    <w:rPr>
      <w:i/>
      <w:iCs/>
    </w:rPr>
  </w:style>
  <w:style w:type="character" w:styleId="aff7">
    <w:name w:val="Intense Emphasis"/>
    <w:uiPriority w:val="21"/>
    <w:qFormat/>
    <w:rsid w:val="000252A5"/>
    <w:rPr>
      <w:b/>
      <w:bCs/>
      <w:i/>
      <w:iCs/>
      <w:color w:val="F79646" w:themeColor="accent6"/>
      <w:spacing w:val="10"/>
    </w:rPr>
  </w:style>
  <w:style w:type="character" w:styleId="aff8">
    <w:name w:val="Subtle Reference"/>
    <w:uiPriority w:val="31"/>
    <w:qFormat/>
    <w:rsid w:val="000252A5"/>
    <w:rPr>
      <w:b/>
      <w:bCs/>
    </w:rPr>
  </w:style>
  <w:style w:type="character" w:styleId="aff9">
    <w:name w:val="Intense Reference"/>
    <w:uiPriority w:val="32"/>
    <w:qFormat/>
    <w:rsid w:val="000252A5"/>
    <w:rPr>
      <w:b/>
      <w:bCs/>
      <w:smallCaps/>
      <w:spacing w:val="5"/>
      <w:sz w:val="22"/>
      <w:szCs w:val="22"/>
      <w:u w:val="single"/>
    </w:rPr>
  </w:style>
  <w:style w:type="character" w:styleId="affa">
    <w:name w:val="Book Title"/>
    <w:uiPriority w:val="33"/>
    <w:qFormat/>
    <w:rsid w:val="000252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c53">
    <w:name w:val="c53"/>
    <w:basedOn w:val="a"/>
    <w:rsid w:val="00171F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1F4E"/>
  </w:style>
  <w:style w:type="character" w:customStyle="1" w:styleId="c26">
    <w:name w:val="c26"/>
    <w:basedOn w:val="a0"/>
    <w:rsid w:val="00171F4E"/>
  </w:style>
  <w:style w:type="character" w:customStyle="1" w:styleId="c45">
    <w:name w:val="c45"/>
    <w:basedOn w:val="a0"/>
    <w:rsid w:val="00171F4E"/>
  </w:style>
  <w:style w:type="character" w:customStyle="1" w:styleId="c118">
    <w:name w:val="c118"/>
    <w:basedOn w:val="a0"/>
    <w:rsid w:val="0017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ook-science.ru/humanities/perfarts/metody-obuchenijabal-nym-tancam.html?page%3D5&amp;sa=D&amp;ust=1566387253684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vybor.su/author/2007-06-07_courage.htm&amp;sa=D&amp;ust=156638725368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knowledge.allbest.ru/culture/2c0a65625a2ad78a4d53a88521216d37_%25201.html&amp;sa=D&amp;ust=156638725368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ftsr.ru/data.php&amp;sa=D&amp;ust=156638725368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7DC8-4D9B-4016-BC9F-CB71B9CB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Светлана Васильева</cp:lastModifiedBy>
  <cp:revision>2</cp:revision>
  <cp:lastPrinted>2020-09-17T13:12:00Z</cp:lastPrinted>
  <dcterms:created xsi:type="dcterms:W3CDTF">2020-09-17T13:13:00Z</dcterms:created>
  <dcterms:modified xsi:type="dcterms:W3CDTF">2020-09-17T13:13:00Z</dcterms:modified>
</cp:coreProperties>
</file>